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6994" w:rsidRDefault="00BB1767" w:rsidP="005D14D2">
      <w:pPr>
        <w:spacing w:after="0"/>
        <w:jc w:val="right"/>
        <w:rPr>
          <w:rFonts w:cs="David"/>
          <w:sz w:val="24"/>
          <w:szCs w:val="24"/>
          <w:rtl/>
        </w:rPr>
      </w:pPr>
      <w:bookmarkStart w:id="0" w:name="_GoBack"/>
      <w:bookmarkEnd w:id="0"/>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sidR="00ED6994">
        <w:rPr>
          <w:rFonts w:cs="David"/>
          <w:sz w:val="24"/>
          <w:szCs w:val="24"/>
          <w:rtl/>
        </w:rPr>
        <w:tab/>
      </w:r>
      <w:r w:rsidR="00ED6994">
        <w:rPr>
          <w:rFonts w:cs="David"/>
          <w:sz w:val="24"/>
          <w:szCs w:val="24"/>
          <w:rtl/>
        </w:rPr>
        <w:tab/>
      </w:r>
      <w:r w:rsidR="00ED6994">
        <w:rPr>
          <w:rFonts w:cs="David"/>
          <w:sz w:val="24"/>
          <w:szCs w:val="24"/>
          <w:rtl/>
        </w:rPr>
        <w:tab/>
      </w:r>
      <w:r w:rsidR="00ED6994">
        <w:rPr>
          <w:rFonts w:cs="David"/>
          <w:sz w:val="24"/>
          <w:szCs w:val="24"/>
          <w:rtl/>
        </w:rPr>
        <w:tab/>
      </w:r>
      <w:r w:rsidR="00ED6994">
        <w:rPr>
          <w:rFonts w:cs="David"/>
          <w:sz w:val="24"/>
          <w:szCs w:val="24"/>
          <w:rtl/>
        </w:rPr>
        <w:tab/>
      </w:r>
      <w:r w:rsidR="00ED6994">
        <w:rPr>
          <w:rFonts w:cs="David"/>
          <w:sz w:val="24"/>
          <w:szCs w:val="24"/>
          <w:rtl/>
        </w:rPr>
        <w:tab/>
      </w:r>
      <w:r w:rsidR="00ED6994">
        <w:rPr>
          <w:rFonts w:cs="David"/>
          <w:sz w:val="24"/>
          <w:szCs w:val="24"/>
          <w:rtl/>
        </w:rPr>
        <w:tab/>
      </w:r>
      <w:r w:rsidR="005D14D2">
        <w:rPr>
          <w:rFonts w:cs="David"/>
          <w:sz w:val="24"/>
          <w:szCs w:val="24"/>
          <w:rtl/>
        </w:rPr>
        <w:tab/>
      </w:r>
      <w:r w:rsidR="005D14D2">
        <w:rPr>
          <w:rFonts w:cs="David"/>
          <w:sz w:val="24"/>
          <w:szCs w:val="24"/>
          <w:rtl/>
        </w:rPr>
        <w:tab/>
      </w:r>
      <w:r w:rsidR="005D14D2">
        <w:rPr>
          <w:rFonts w:cs="David"/>
          <w:sz w:val="24"/>
          <w:szCs w:val="24"/>
          <w:rtl/>
        </w:rPr>
        <w:tab/>
      </w:r>
      <w:r w:rsidR="005D14D2">
        <w:rPr>
          <w:rFonts w:cs="David"/>
          <w:sz w:val="24"/>
          <w:szCs w:val="24"/>
          <w:rtl/>
        </w:rPr>
        <w:tab/>
      </w:r>
      <w:r w:rsidR="005D14D2">
        <w:rPr>
          <w:rFonts w:cs="David"/>
          <w:sz w:val="24"/>
          <w:szCs w:val="24"/>
          <w:rtl/>
        </w:rPr>
        <w:tab/>
      </w:r>
      <w:r w:rsidR="005D14D2">
        <w:rPr>
          <w:rFonts w:cs="David"/>
          <w:sz w:val="24"/>
          <w:szCs w:val="24"/>
          <w:rtl/>
        </w:rPr>
        <w:tab/>
      </w:r>
      <w:r w:rsidR="005D14D2">
        <w:rPr>
          <w:rFonts w:cs="David"/>
          <w:sz w:val="24"/>
          <w:szCs w:val="24"/>
          <w:rtl/>
        </w:rPr>
        <w:tab/>
      </w:r>
      <w:r w:rsidR="005D14D2">
        <w:rPr>
          <w:rFonts w:cs="David"/>
          <w:sz w:val="24"/>
          <w:szCs w:val="24"/>
          <w:rtl/>
        </w:rPr>
        <w:tab/>
      </w:r>
      <w:r w:rsidR="005D14D2">
        <w:rPr>
          <w:rFonts w:cs="David" w:hint="cs"/>
          <w:sz w:val="24"/>
          <w:szCs w:val="24"/>
          <w:rtl/>
        </w:rPr>
        <w:t>‏יום</w:t>
      </w:r>
      <w:r w:rsidR="005D14D2">
        <w:rPr>
          <w:rFonts w:cs="David" w:hint="eastAsia"/>
          <w:sz w:val="24"/>
          <w:szCs w:val="24"/>
          <w:rtl/>
        </w:rPr>
        <w:t> </w:t>
      </w:r>
      <w:r w:rsidR="005D14D2">
        <w:rPr>
          <w:rFonts w:cs="David" w:hint="cs"/>
          <w:sz w:val="24"/>
          <w:szCs w:val="24"/>
          <w:rtl/>
        </w:rPr>
        <w:t>רביעי</w:t>
      </w:r>
      <w:r w:rsidR="005D14D2">
        <w:rPr>
          <w:rFonts w:cs="David"/>
          <w:sz w:val="24"/>
          <w:szCs w:val="24"/>
          <w:rtl/>
        </w:rPr>
        <w:t xml:space="preserve"> </w:t>
      </w:r>
      <w:r w:rsidR="005D14D2">
        <w:rPr>
          <w:rFonts w:cs="David" w:hint="cs"/>
          <w:sz w:val="24"/>
          <w:szCs w:val="24"/>
          <w:rtl/>
        </w:rPr>
        <w:t>י</w:t>
      </w:r>
      <w:r w:rsidR="005D14D2">
        <w:rPr>
          <w:rFonts w:cs="David"/>
          <w:sz w:val="24"/>
          <w:szCs w:val="24"/>
          <w:rtl/>
        </w:rPr>
        <w:t>"</w:t>
      </w:r>
      <w:r w:rsidR="005D14D2">
        <w:rPr>
          <w:rFonts w:cs="David" w:hint="cs"/>
          <w:sz w:val="24"/>
          <w:szCs w:val="24"/>
          <w:rtl/>
        </w:rPr>
        <w:t>א</w:t>
      </w:r>
      <w:r w:rsidR="005D14D2">
        <w:rPr>
          <w:rFonts w:cs="David"/>
          <w:sz w:val="24"/>
          <w:szCs w:val="24"/>
          <w:rtl/>
        </w:rPr>
        <w:t xml:space="preserve"> </w:t>
      </w:r>
      <w:r w:rsidR="005D14D2">
        <w:rPr>
          <w:rFonts w:cs="David" w:hint="cs"/>
          <w:sz w:val="24"/>
          <w:szCs w:val="24"/>
          <w:rtl/>
        </w:rPr>
        <w:t>אלול</w:t>
      </w:r>
      <w:r w:rsidR="005D14D2">
        <w:rPr>
          <w:rFonts w:cs="David"/>
          <w:sz w:val="24"/>
          <w:szCs w:val="24"/>
          <w:rtl/>
        </w:rPr>
        <w:t xml:space="preserve"> </w:t>
      </w:r>
      <w:r w:rsidR="005D14D2">
        <w:rPr>
          <w:rFonts w:cs="David" w:hint="cs"/>
          <w:sz w:val="24"/>
          <w:szCs w:val="24"/>
          <w:rtl/>
        </w:rPr>
        <w:t>תשע</w:t>
      </w:r>
      <w:r w:rsidR="005D14D2">
        <w:rPr>
          <w:rFonts w:cs="David"/>
          <w:sz w:val="24"/>
          <w:szCs w:val="24"/>
          <w:rtl/>
        </w:rPr>
        <w:t>"</w:t>
      </w:r>
      <w:r w:rsidR="005D14D2">
        <w:rPr>
          <w:rFonts w:cs="David" w:hint="cs"/>
          <w:sz w:val="24"/>
          <w:szCs w:val="24"/>
          <w:rtl/>
        </w:rPr>
        <w:t>ב</w:t>
      </w:r>
    </w:p>
    <w:p w:rsidR="005D14D2" w:rsidRDefault="005D14D2" w:rsidP="005D14D2">
      <w:pPr>
        <w:spacing w:after="0"/>
        <w:jc w:val="right"/>
        <w:rPr>
          <w:rFonts w:cs="David"/>
          <w:sz w:val="24"/>
          <w:szCs w:val="24"/>
          <w:rtl/>
        </w:rPr>
      </w:pP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hint="cs"/>
          <w:sz w:val="24"/>
          <w:szCs w:val="24"/>
          <w:rtl/>
        </w:rPr>
        <w:t>‏</w:t>
      </w:r>
      <w:r>
        <w:rPr>
          <w:rFonts w:cs="David"/>
          <w:sz w:val="24"/>
          <w:szCs w:val="24"/>
          <w:rtl/>
        </w:rPr>
        <w:t xml:space="preserve">29 </w:t>
      </w:r>
      <w:r>
        <w:rPr>
          <w:rFonts w:cs="David" w:hint="cs"/>
          <w:sz w:val="24"/>
          <w:szCs w:val="24"/>
          <w:rtl/>
        </w:rPr>
        <w:t>אוגוסט</w:t>
      </w:r>
      <w:r>
        <w:rPr>
          <w:rFonts w:cs="David"/>
          <w:sz w:val="24"/>
          <w:szCs w:val="24"/>
          <w:rtl/>
        </w:rPr>
        <w:t xml:space="preserve"> 2012</w:t>
      </w:r>
    </w:p>
    <w:p w:rsidR="005D14D2" w:rsidRPr="005D14D2" w:rsidRDefault="005D14D2" w:rsidP="005D14D2">
      <w:pPr>
        <w:spacing w:after="0"/>
        <w:rPr>
          <w:rFonts w:cs="David"/>
          <w:sz w:val="24"/>
          <w:szCs w:val="24"/>
          <w:rtl/>
        </w:rPr>
      </w:pPr>
    </w:p>
    <w:p w:rsidR="00BB1767" w:rsidRPr="00BB1767" w:rsidRDefault="00BB1767" w:rsidP="00BB1767">
      <w:pPr>
        <w:spacing w:after="0"/>
        <w:rPr>
          <w:rFonts w:cs="David"/>
          <w:sz w:val="24"/>
          <w:szCs w:val="24"/>
          <w:rtl/>
        </w:rPr>
      </w:pPr>
    </w:p>
    <w:p w:rsidR="00587E33" w:rsidRPr="00587E33" w:rsidRDefault="00587E33" w:rsidP="00587E33">
      <w:pPr>
        <w:spacing w:after="0"/>
        <w:rPr>
          <w:rFonts w:cs="David"/>
          <w:sz w:val="24"/>
          <w:szCs w:val="24"/>
          <w:rtl/>
        </w:rPr>
      </w:pPr>
    </w:p>
    <w:p w:rsidR="000778CB" w:rsidRDefault="00587E33" w:rsidP="00C21CD4">
      <w:pPr>
        <w:spacing w:after="0"/>
        <w:rPr>
          <w:rFonts w:cs="David"/>
          <w:sz w:val="24"/>
          <w:szCs w:val="24"/>
          <w:rtl/>
        </w:rPr>
      </w:pPr>
      <w:proofErr w:type="spellStart"/>
      <w:r w:rsidRPr="00587E33">
        <w:rPr>
          <w:rFonts w:cs="David" w:hint="cs"/>
          <w:sz w:val="24"/>
          <w:szCs w:val="24"/>
          <w:rtl/>
        </w:rPr>
        <w:t>לכב</w:t>
      </w:r>
      <w:proofErr w:type="spellEnd"/>
      <w:r w:rsidR="00C21CD4">
        <w:rPr>
          <w:rFonts w:cs="David" w:hint="cs"/>
          <w:sz w:val="24"/>
          <w:szCs w:val="24"/>
          <w:rtl/>
        </w:rPr>
        <w:t>'</w:t>
      </w:r>
      <w:r w:rsidRPr="00587E33">
        <w:rPr>
          <w:rFonts w:cs="David" w:hint="cs"/>
          <w:sz w:val="24"/>
          <w:szCs w:val="24"/>
          <w:rtl/>
        </w:rPr>
        <w:t>: ועדת המכרזים</w:t>
      </w:r>
    </w:p>
    <w:p w:rsidR="00587E33" w:rsidRPr="00587E33" w:rsidRDefault="00587E33" w:rsidP="00587E33">
      <w:pPr>
        <w:spacing w:after="0"/>
        <w:rPr>
          <w:rFonts w:cs="David"/>
          <w:sz w:val="24"/>
          <w:szCs w:val="24"/>
          <w:rtl/>
        </w:rPr>
      </w:pPr>
    </w:p>
    <w:p w:rsidR="00587E33" w:rsidRDefault="00587E33" w:rsidP="00587E33">
      <w:pPr>
        <w:spacing w:after="0"/>
        <w:jc w:val="center"/>
        <w:rPr>
          <w:rFonts w:cs="David"/>
          <w:b/>
          <w:bCs/>
          <w:sz w:val="24"/>
          <w:szCs w:val="24"/>
          <w:u w:val="single"/>
          <w:rtl/>
        </w:rPr>
      </w:pPr>
      <w:r w:rsidRPr="00587E33">
        <w:rPr>
          <w:rFonts w:cs="David" w:hint="cs"/>
          <w:b/>
          <w:bCs/>
          <w:sz w:val="24"/>
          <w:szCs w:val="24"/>
          <w:u w:val="single"/>
          <w:rtl/>
        </w:rPr>
        <w:t>הנדון: מיזם משותף עם הקרן לחקר הסרטן</w:t>
      </w:r>
    </w:p>
    <w:p w:rsidR="00587E33" w:rsidRPr="00587E33" w:rsidRDefault="00587E33" w:rsidP="00587E33">
      <w:pPr>
        <w:spacing w:after="0"/>
        <w:jc w:val="center"/>
        <w:rPr>
          <w:rFonts w:cs="David"/>
          <w:b/>
          <w:bCs/>
          <w:sz w:val="24"/>
          <w:szCs w:val="24"/>
          <w:u w:val="single"/>
          <w:rtl/>
        </w:rPr>
      </w:pPr>
    </w:p>
    <w:p w:rsidR="00587E33" w:rsidRPr="00587E33" w:rsidRDefault="00587E33" w:rsidP="00587E33">
      <w:pPr>
        <w:pStyle w:val="a3"/>
        <w:numPr>
          <w:ilvl w:val="0"/>
          <w:numId w:val="3"/>
        </w:numPr>
        <w:ind w:left="368"/>
        <w:rPr>
          <w:rFonts w:cs="David"/>
          <w:rtl/>
        </w:rPr>
      </w:pPr>
      <w:r w:rsidRPr="00587E33">
        <w:rPr>
          <w:rFonts w:cs="David" w:hint="cs"/>
          <w:u w:val="single"/>
          <w:rtl/>
        </w:rPr>
        <w:t>נושא ההתקשרות והצורך בה</w:t>
      </w:r>
      <w:r w:rsidRPr="00587E33">
        <w:rPr>
          <w:rFonts w:cs="David" w:hint="cs"/>
          <w:rtl/>
        </w:rPr>
        <w:t>:</w:t>
      </w:r>
    </w:p>
    <w:p w:rsidR="00C21CD4" w:rsidRDefault="00100012" w:rsidP="00C21CD4">
      <w:pPr>
        <w:spacing w:after="0"/>
        <w:ind w:left="368"/>
        <w:rPr>
          <w:rFonts w:cs="David"/>
          <w:sz w:val="24"/>
          <w:szCs w:val="24"/>
          <w:rtl/>
        </w:rPr>
      </w:pPr>
      <w:r w:rsidRPr="00587E33">
        <w:rPr>
          <w:rFonts w:cs="David" w:hint="cs"/>
          <w:sz w:val="24"/>
          <w:szCs w:val="24"/>
          <w:rtl/>
        </w:rPr>
        <w:t>משרד המדע והטכנולוגיה</w:t>
      </w:r>
      <w:r w:rsidR="005F22C5">
        <w:rPr>
          <w:rFonts w:cs="David" w:hint="cs"/>
          <w:sz w:val="24"/>
          <w:szCs w:val="24"/>
          <w:rtl/>
        </w:rPr>
        <w:t xml:space="preserve"> (להלן </w:t>
      </w:r>
      <w:r w:rsidR="005F22C5">
        <w:rPr>
          <w:rFonts w:cs="David"/>
          <w:sz w:val="24"/>
          <w:szCs w:val="24"/>
          <w:rtl/>
        </w:rPr>
        <w:t>–</w:t>
      </w:r>
      <w:r w:rsidR="005F22C5">
        <w:rPr>
          <w:rFonts w:cs="David" w:hint="cs"/>
          <w:sz w:val="24"/>
          <w:szCs w:val="24"/>
          <w:rtl/>
        </w:rPr>
        <w:t xml:space="preserve"> </w:t>
      </w:r>
      <w:r w:rsidR="005F22C5" w:rsidRPr="005F22C5">
        <w:rPr>
          <w:rFonts w:cs="David" w:hint="cs"/>
          <w:b/>
          <w:bCs/>
          <w:sz w:val="24"/>
          <w:szCs w:val="24"/>
          <w:rtl/>
        </w:rPr>
        <w:t>המשרד</w:t>
      </w:r>
      <w:r w:rsidR="005F22C5">
        <w:rPr>
          <w:rFonts w:cs="David" w:hint="cs"/>
          <w:sz w:val="24"/>
          <w:szCs w:val="24"/>
          <w:rtl/>
        </w:rPr>
        <w:t>)</w:t>
      </w:r>
      <w:r w:rsidRPr="00587E33">
        <w:rPr>
          <w:rFonts w:cs="David" w:hint="cs"/>
          <w:sz w:val="24"/>
          <w:szCs w:val="24"/>
          <w:rtl/>
        </w:rPr>
        <w:t xml:space="preserve"> שותף למאמץ הכלל ממשלתי ב"החזרת מוחות" לישראל. אחת הסיבות העיקריות לכך שמדענים ישראלים היוצאים להשתלמות לחו"ל אינם חוזרים בתום ההשתלמות הינו העדר אפשרויות תעסוקה.</w:t>
      </w:r>
    </w:p>
    <w:p w:rsidR="000778CB" w:rsidRDefault="005F22C5" w:rsidP="005545AA">
      <w:pPr>
        <w:spacing w:after="0"/>
        <w:ind w:left="368"/>
        <w:rPr>
          <w:rFonts w:cs="David"/>
          <w:sz w:val="24"/>
          <w:szCs w:val="24"/>
          <w:rtl/>
        </w:rPr>
      </w:pPr>
      <w:r>
        <w:rPr>
          <w:rFonts w:cs="David" w:hint="cs"/>
          <w:sz w:val="24"/>
          <w:szCs w:val="24"/>
          <w:rtl/>
        </w:rPr>
        <w:t>ה</w:t>
      </w:r>
      <w:r w:rsidR="00100012" w:rsidRPr="00587E33">
        <w:rPr>
          <w:rFonts w:cs="David" w:hint="cs"/>
          <w:sz w:val="24"/>
          <w:szCs w:val="24"/>
          <w:rtl/>
        </w:rPr>
        <w:t>משרד</w:t>
      </w:r>
      <w:r>
        <w:rPr>
          <w:rFonts w:cs="David" w:hint="cs"/>
          <w:sz w:val="24"/>
          <w:szCs w:val="24"/>
          <w:rtl/>
        </w:rPr>
        <w:t>,</w:t>
      </w:r>
      <w:r w:rsidR="00100012" w:rsidRPr="00587E33">
        <w:rPr>
          <w:rFonts w:cs="David" w:hint="cs"/>
          <w:sz w:val="24"/>
          <w:szCs w:val="24"/>
          <w:rtl/>
        </w:rPr>
        <w:t xml:space="preserve"> יחד עם </w:t>
      </w:r>
      <w:proofErr w:type="spellStart"/>
      <w:r w:rsidR="003C36AD">
        <w:rPr>
          <w:rFonts w:cs="David" w:hint="cs"/>
          <w:sz w:val="24"/>
          <w:szCs w:val="24"/>
          <w:rtl/>
        </w:rPr>
        <w:t>אי.סי.אר.אף</w:t>
      </w:r>
      <w:proofErr w:type="spellEnd"/>
      <w:r w:rsidR="003C36AD">
        <w:rPr>
          <w:rFonts w:cs="David" w:hint="cs"/>
          <w:sz w:val="24"/>
          <w:szCs w:val="24"/>
          <w:rtl/>
        </w:rPr>
        <w:t xml:space="preserve"> </w:t>
      </w:r>
      <w:r w:rsidR="003C36AD">
        <w:rPr>
          <w:rFonts w:cs="David"/>
          <w:sz w:val="24"/>
          <w:szCs w:val="24"/>
          <w:rtl/>
        </w:rPr>
        <w:t>–</w:t>
      </w:r>
      <w:r w:rsidR="003C36AD">
        <w:rPr>
          <w:rFonts w:cs="David" w:hint="cs"/>
          <w:sz w:val="24"/>
          <w:szCs w:val="24"/>
          <w:rtl/>
        </w:rPr>
        <w:t xml:space="preserve"> </w:t>
      </w:r>
      <w:r w:rsidR="00100012" w:rsidRPr="00587E33">
        <w:rPr>
          <w:rFonts w:cs="David" w:hint="cs"/>
          <w:sz w:val="24"/>
          <w:szCs w:val="24"/>
          <w:rtl/>
        </w:rPr>
        <w:t xml:space="preserve">הקרן לחקר הסרטן בישראל </w:t>
      </w:r>
      <w:r w:rsidR="003C36AD">
        <w:rPr>
          <w:rFonts w:cs="David" w:hint="cs"/>
          <w:sz w:val="24"/>
          <w:szCs w:val="24"/>
          <w:rtl/>
        </w:rPr>
        <w:t>(</w:t>
      </w:r>
      <w:proofErr w:type="spellStart"/>
      <w:r w:rsidR="003C36AD">
        <w:rPr>
          <w:rFonts w:cs="David" w:hint="cs"/>
          <w:sz w:val="24"/>
          <w:szCs w:val="24"/>
          <w:rtl/>
        </w:rPr>
        <w:t>ע"ר</w:t>
      </w:r>
      <w:proofErr w:type="spellEnd"/>
      <w:r w:rsidR="003C36AD">
        <w:rPr>
          <w:rFonts w:cs="David" w:hint="cs"/>
          <w:sz w:val="24"/>
          <w:szCs w:val="24"/>
          <w:rtl/>
        </w:rPr>
        <w:t xml:space="preserve"> מס' 580214666) </w:t>
      </w:r>
      <w:r w:rsidR="00100012" w:rsidRPr="00587E33">
        <w:rPr>
          <w:rFonts w:cs="David" w:hint="cs"/>
          <w:sz w:val="24"/>
          <w:szCs w:val="24"/>
          <w:rtl/>
        </w:rPr>
        <w:t>(להלן</w:t>
      </w:r>
      <w:r>
        <w:rPr>
          <w:rFonts w:cs="David" w:hint="cs"/>
          <w:sz w:val="24"/>
          <w:szCs w:val="24"/>
          <w:rtl/>
        </w:rPr>
        <w:t xml:space="preserve"> </w:t>
      </w:r>
      <w:r>
        <w:rPr>
          <w:rFonts w:cs="David"/>
          <w:sz w:val="24"/>
          <w:szCs w:val="24"/>
          <w:rtl/>
        </w:rPr>
        <w:t>–</w:t>
      </w:r>
      <w:r>
        <w:rPr>
          <w:rFonts w:cs="David" w:hint="cs"/>
          <w:sz w:val="24"/>
          <w:szCs w:val="24"/>
          <w:rtl/>
        </w:rPr>
        <w:t xml:space="preserve"> </w:t>
      </w:r>
      <w:r w:rsidR="00100012" w:rsidRPr="00587E33">
        <w:rPr>
          <w:rFonts w:cs="David" w:hint="cs"/>
          <w:sz w:val="24"/>
          <w:szCs w:val="24"/>
          <w:rtl/>
        </w:rPr>
        <w:t xml:space="preserve"> </w:t>
      </w:r>
      <w:r w:rsidR="003C36AD" w:rsidRPr="003C36AD">
        <w:rPr>
          <w:rFonts w:cs="David" w:hint="cs"/>
          <w:b/>
          <w:bCs/>
          <w:sz w:val="24"/>
          <w:szCs w:val="24"/>
          <w:rtl/>
        </w:rPr>
        <w:t>הקרן לחקר הסרטן בישראל</w:t>
      </w:r>
      <w:r w:rsidR="00100012" w:rsidRPr="00587E33">
        <w:rPr>
          <w:rFonts w:cs="David" w:hint="cs"/>
          <w:sz w:val="24"/>
          <w:szCs w:val="24"/>
          <w:rtl/>
        </w:rPr>
        <w:t xml:space="preserve">) </w:t>
      </w:r>
      <w:r>
        <w:rPr>
          <w:rFonts w:cs="David" w:hint="cs"/>
          <w:sz w:val="24"/>
          <w:szCs w:val="24"/>
          <w:rtl/>
        </w:rPr>
        <w:t xml:space="preserve">מעוניינים לבצע </w:t>
      </w:r>
      <w:r w:rsidR="00100012" w:rsidRPr="00587E33">
        <w:rPr>
          <w:rFonts w:cs="David" w:hint="cs"/>
          <w:sz w:val="24"/>
          <w:szCs w:val="24"/>
          <w:rtl/>
        </w:rPr>
        <w:t xml:space="preserve">מיזם משותף אשר </w:t>
      </w:r>
      <w:r>
        <w:rPr>
          <w:rFonts w:cs="David" w:hint="cs"/>
          <w:sz w:val="24"/>
          <w:szCs w:val="24"/>
          <w:rtl/>
        </w:rPr>
        <w:t>במסגרתו יפורסם קול קורא לחלוקת מלגות, אשר יעודדו ו</w:t>
      </w:r>
      <w:r w:rsidR="00100012" w:rsidRPr="00587E33">
        <w:rPr>
          <w:rFonts w:cs="David" w:hint="cs"/>
          <w:sz w:val="24"/>
          <w:szCs w:val="24"/>
          <w:rtl/>
        </w:rPr>
        <w:t>יאפשר</w:t>
      </w:r>
      <w:r>
        <w:rPr>
          <w:rFonts w:cs="David" w:hint="cs"/>
          <w:sz w:val="24"/>
          <w:szCs w:val="24"/>
          <w:rtl/>
        </w:rPr>
        <w:t>ו</w:t>
      </w:r>
      <w:r w:rsidR="00100012" w:rsidRPr="00587E33">
        <w:rPr>
          <w:rFonts w:cs="David" w:hint="cs"/>
          <w:sz w:val="24"/>
          <w:szCs w:val="24"/>
          <w:rtl/>
        </w:rPr>
        <w:t xml:space="preserve"> את קליטתם של שני חוקרים</w:t>
      </w:r>
      <w:r>
        <w:rPr>
          <w:rFonts w:cs="David" w:hint="cs"/>
          <w:sz w:val="24"/>
          <w:szCs w:val="24"/>
          <w:rtl/>
        </w:rPr>
        <w:t xml:space="preserve">, ואשר </w:t>
      </w:r>
      <w:r w:rsidR="00100012" w:rsidRPr="00587E33">
        <w:rPr>
          <w:rFonts w:cs="David" w:hint="cs"/>
          <w:sz w:val="24"/>
          <w:szCs w:val="24"/>
          <w:rtl/>
        </w:rPr>
        <w:t xml:space="preserve">ימנף אותם לקראת המשך קריירה מדעית בישראל. </w:t>
      </w:r>
    </w:p>
    <w:p w:rsidR="005F22C5" w:rsidRDefault="003C36AD" w:rsidP="00B56015">
      <w:pPr>
        <w:spacing w:after="0"/>
        <w:ind w:left="368"/>
        <w:rPr>
          <w:rFonts w:cs="David"/>
          <w:sz w:val="24"/>
          <w:szCs w:val="24"/>
          <w:rtl/>
        </w:rPr>
      </w:pPr>
      <w:r>
        <w:rPr>
          <w:rFonts w:cs="David" w:hint="cs"/>
          <w:sz w:val="24"/>
          <w:szCs w:val="24"/>
          <w:rtl/>
        </w:rPr>
        <w:t>הקרן לחקר הסרטן בישראל</w:t>
      </w:r>
      <w:r w:rsidR="003932BB">
        <w:rPr>
          <w:rFonts w:cs="David" w:hint="cs"/>
          <w:sz w:val="24"/>
          <w:szCs w:val="24"/>
          <w:rtl/>
        </w:rPr>
        <w:t>, עימה מעוניין המשרד לבצע את המיזם,</w:t>
      </w:r>
      <w:r>
        <w:rPr>
          <w:rFonts w:cs="David" w:hint="cs"/>
          <w:sz w:val="24"/>
          <w:szCs w:val="24"/>
          <w:rtl/>
        </w:rPr>
        <w:t xml:space="preserve"> הינה </w:t>
      </w:r>
      <w:r w:rsidR="003932BB">
        <w:rPr>
          <w:rFonts w:cs="David" w:hint="cs"/>
          <w:sz w:val="24"/>
          <w:szCs w:val="24"/>
          <w:rtl/>
        </w:rPr>
        <w:t>העמותה אשר מבצעת את פעילתה של ה-</w:t>
      </w:r>
      <w:r>
        <w:rPr>
          <w:rFonts w:cs="David"/>
          <w:sz w:val="24"/>
          <w:szCs w:val="24"/>
        </w:rPr>
        <w:t>ICRF – Israel Cancer Research Fund</w:t>
      </w:r>
      <w:r w:rsidRPr="00587E33">
        <w:rPr>
          <w:rFonts w:cs="David" w:hint="cs"/>
          <w:sz w:val="24"/>
          <w:szCs w:val="24"/>
          <w:rtl/>
        </w:rPr>
        <w:t xml:space="preserve"> (להלן</w:t>
      </w:r>
      <w:r>
        <w:rPr>
          <w:rFonts w:cs="David" w:hint="cs"/>
          <w:sz w:val="24"/>
          <w:szCs w:val="24"/>
          <w:rtl/>
        </w:rPr>
        <w:t xml:space="preserve"> </w:t>
      </w:r>
      <w:r>
        <w:rPr>
          <w:rFonts w:cs="David"/>
          <w:sz w:val="24"/>
          <w:szCs w:val="24"/>
          <w:rtl/>
        </w:rPr>
        <w:t>–</w:t>
      </w:r>
      <w:r>
        <w:rPr>
          <w:rFonts w:cs="David" w:hint="cs"/>
          <w:sz w:val="24"/>
          <w:szCs w:val="24"/>
          <w:rtl/>
        </w:rPr>
        <w:t xml:space="preserve"> </w:t>
      </w:r>
      <w:r w:rsidRPr="00587E33">
        <w:rPr>
          <w:rFonts w:cs="David" w:hint="cs"/>
          <w:sz w:val="24"/>
          <w:szCs w:val="24"/>
          <w:rtl/>
        </w:rPr>
        <w:t xml:space="preserve"> </w:t>
      </w:r>
      <w:r w:rsidRPr="005F22C5">
        <w:rPr>
          <w:rFonts w:cs="David"/>
          <w:b/>
          <w:bCs/>
          <w:sz w:val="24"/>
          <w:szCs w:val="24"/>
        </w:rPr>
        <w:t>ICRF</w:t>
      </w:r>
      <w:r w:rsidRPr="00587E33">
        <w:rPr>
          <w:rFonts w:cs="David" w:hint="cs"/>
          <w:sz w:val="24"/>
          <w:szCs w:val="24"/>
          <w:rtl/>
        </w:rPr>
        <w:t>)</w:t>
      </w:r>
      <w:r w:rsidR="003932BB">
        <w:rPr>
          <w:rFonts w:cs="David" w:hint="cs"/>
          <w:sz w:val="24"/>
          <w:szCs w:val="24"/>
          <w:rtl/>
        </w:rPr>
        <w:t>, קרן אמריקאית בעלת סניפים במ</w:t>
      </w:r>
      <w:r w:rsidR="00B56015">
        <w:rPr>
          <w:rFonts w:cs="David" w:hint="cs"/>
          <w:sz w:val="24"/>
          <w:szCs w:val="24"/>
          <w:rtl/>
        </w:rPr>
        <w:t>דינות שונות בארה"ב ובקנדה</w:t>
      </w:r>
      <w:r w:rsidR="003932BB">
        <w:rPr>
          <w:rFonts w:cs="David" w:hint="cs"/>
          <w:sz w:val="24"/>
          <w:szCs w:val="24"/>
          <w:rtl/>
        </w:rPr>
        <w:t>.</w:t>
      </w:r>
      <w:r w:rsidRPr="00587E33">
        <w:rPr>
          <w:rFonts w:cs="David" w:hint="cs"/>
          <w:sz w:val="24"/>
          <w:szCs w:val="24"/>
          <w:rtl/>
        </w:rPr>
        <w:t xml:space="preserve"> </w:t>
      </w:r>
      <w:r w:rsidR="00100012" w:rsidRPr="00587E33">
        <w:rPr>
          <w:rFonts w:cs="David" w:hint="cs"/>
          <w:sz w:val="24"/>
          <w:szCs w:val="24"/>
          <w:rtl/>
        </w:rPr>
        <w:t>ה-</w:t>
      </w:r>
      <w:r w:rsidR="00100012" w:rsidRPr="00587E33">
        <w:rPr>
          <w:rFonts w:cs="David"/>
          <w:sz w:val="24"/>
          <w:szCs w:val="24"/>
        </w:rPr>
        <w:t xml:space="preserve"> ICRF </w:t>
      </w:r>
      <w:r w:rsidR="00100012" w:rsidRPr="00587E33">
        <w:rPr>
          <w:rFonts w:cs="David" w:hint="cs"/>
          <w:sz w:val="24"/>
          <w:szCs w:val="24"/>
          <w:rtl/>
        </w:rPr>
        <w:t>הינו אחת הקרנות המובילות בעולם במימון חקר הסרטן בכספי תרומות. עיקר תקציבה מופנה למחקר בסרטן במדינת ישראל.</w:t>
      </w:r>
      <w:r w:rsidR="005545AA">
        <w:rPr>
          <w:rFonts w:cs="David" w:hint="cs"/>
          <w:sz w:val="24"/>
          <w:szCs w:val="24"/>
          <w:rtl/>
        </w:rPr>
        <w:t xml:space="preserve"> ל-</w:t>
      </w:r>
      <w:r w:rsidR="005545AA">
        <w:rPr>
          <w:rFonts w:cs="David"/>
          <w:sz w:val="24"/>
          <w:szCs w:val="24"/>
        </w:rPr>
        <w:t>ICRF</w:t>
      </w:r>
      <w:r w:rsidR="005545AA">
        <w:rPr>
          <w:rFonts w:cs="David" w:hint="cs"/>
          <w:sz w:val="24"/>
          <w:szCs w:val="24"/>
          <w:rtl/>
        </w:rPr>
        <w:t xml:space="preserve"> תכניות שונות למימון מחקרים, ביניהם, מענקי מחקר לבעלי דוקטור לרפואה או לפילוסופיה עובדים, מענקים לקידום ופיתוח בתחום המחקר הקליני, מענקים לפרופסורים.</w:t>
      </w:r>
    </w:p>
    <w:p w:rsidR="00100012" w:rsidRDefault="00100012" w:rsidP="00CE0E33">
      <w:pPr>
        <w:spacing w:after="0"/>
        <w:ind w:left="368"/>
        <w:rPr>
          <w:rFonts w:cs="David"/>
          <w:sz w:val="24"/>
          <w:szCs w:val="24"/>
          <w:rtl/>
        </w:rPr>
      </w:pPr>
      <w:r w:rsidRPr="00587E33">
        <w:rPr>
          <w:rFonts w:cs="David" w:hint="cs"/>
          <w:sz w:val="24"/>
          <w:szCs w:val="24"/>
          <w:rtl/>
        </w:rPr>
        <w:t>לשנת 2012 א</w:t>
      </w:r>
      <w:r w:rsidR="00C21CD4">
        <w:rPr>
          <w:rFonts w:cs="David" w:hint="cs"/>
          <w:sz w:val="24"/>
          <w:szCs w:val="24"/>
          <w:rtl/>
        </w:rPr>
        <w:t>ישרה ה</w:t>
      </w:r>
      <w:r w:rsidR="00D047F2">
        <w:rPr>
          <w:rFonts w:cs="David" w:hint="cs"/>
          <w:sz w:val="24"/>
          <w:szCs w:val="24"/>
          <w:rtl/>
        </w:rPr>
        <w:t>-</w:t>
      </w:r>
      <w:r w:rsidR="00D047F2">
        <w:rPr>
          <w:rFonts w:cs="David"/>
          <w:sz w:val="24"/>
          <w:szCs w:val="24"/>
        </w:rPr>
        <w:t>ICRF</w:t>
      </w:r>
      <w:r w:rsidRPr="00587E33">
        <w:rPr>
          <w:rFonts w:cs="David" w:hint="cs"/>
          <w:sz w:val="24"/>
          <w:szCs w:val="24"/>
          <w:rtl/>
        </w:rPr>
        <w:t xml:space="preserve"> סכום של כ-2.8 מיליון דולר (</w:t>
      </w:r>
      <w:r w:rsidR="00A56648" w:rsidRPr="00587E33">
        <w:rPr>
          <w:rFonts w:cs="David" w:hint="cs"/>
          <w:sz w:val="24"/>
          <w:szCs w:val="24"/>
          <w:rtl/>
        </w:rPr>
        <w:t>מעל</w:t>
      </w:r>
      <w:r w:rsidRPr="00587E33">
        <w:rPr>
          <w:rFonts w:cs="David" w:hint="cs"/>
          <w:sz w:val="24"/>
          <w:szCs w:val="24"/>
          <w:rtl/>
        </w:rPr>
        <w:t xml:space="preserve"> 60 מחקרים) למימון מחקרים ב</w:t>
      </w:r>
      <w:r w:rsidR="00C21CD4">
        <w:rPr>
          <w:rFonts w:cs="David" w:hint="cs"/>
          <w:sz w:val="24"/>
          <w:szCs w:val="24"/>
          <w:rtl/>
        </w:rPr>
        <w:t>תחום ה</w:t>
      </w:r>
      <w:r w:rsidRPr="00587E33">
        <w:rPr>
          <w:rFonts w:cs="David" w:hint="cs"/>
          <w:sz w:val="24"/>
          <w:szCs w:val="24"/>
          <w:rtl/>
        </w:rPr>
        <w:t xml:space="preserve">סרטן. מימון זה הינו לכל רמות המחקר, מסטודנטים, דרך מדענים צעירים ועד </w:t>
      </w:r>
      <w:r w:rsidR="00C21CD4">
        <w:rPr>
          <w:rFonts w:cs="David" w:hint="cs"/>
          <w:sz w:val="24"/>
          <w:szCs w:val="24"/>
          <w:rtl/>
        </w:rPr>
        <w:t>חוקרים ו</w:t>
      </w:r>
      <w:r w:rsidRPr="00587E33">
        <w:rPr>
          <w:rFonts w:cs="David" w:hint="cs"/>
          <w:sz w:val="24"/>
          <w:szCs w:val="24"/>
          <w:rtl/>
        </w:rPr>
        <w:t>פרופסורים</w:t>
      </w:r>
      <w:r w:rsidR="00C21CD4">
        <w:rPr>
          <w:rFonts w:cs="David" w:hint="cs"/>
          <w:sz w:val="24"/>
          <w:szCs w:val="24"/>
          <w:rtl/>
        </w:rPr>
        <w:t>. עד היום רשמה ה-</w:t>
      </w:r>
      <w:r w:rsidR="00C21CD4">
        <w:rPr>
          <w:rFonts w:cs="David"/>
          <w:sz w:val="24"/>
          <w:szCs w:val="24"/>
        </w:rPr>
        <w:t>ICRF</w:t>
      </w:r>
      <w:r w:rsidR="00C21CD4">
        <w:rPr>
          <w:rFonts w:cs="David" w:hint="cs"/>
          <w:sz w:val="24"/>
          <w:szCs w:val="24"/>
          <w:rtl/>
        </w:rPr>
        <w:t xml:space="preserve"> לזכותה הצלחות רבות בבחירת פרויקטים בתחום חקר הסרטן שהביאו לפריצות דרך בהבנת מחלת הסרטן ובטיפול בה. חוקרים </w:t>
      </w:r>
      <w:r w:rsidR="00D047F2">
        <w:rPr>
          <w:rFonts w:cs="David" w:hint="cs"/>
          <w:sz w:val="24"/>
          <w:szCs w:val="24"/>
          <w:rtl/>
        </w:rPr>
        <w:t>אשר קיבלו תמיכה מה-</w:t>
      </w:r>
      <w:r w:rsidR="00D047F2">
        <w:rPr>
          <w:rFonts w:cs="David"/>
          <w:sz w:val="24"/>
          <w:szCs w:val="24"/>
        </w:rPr>
        <w:t xml:space="preserve">ICRF </w:t>
      </w:r>
      <w:r w:rsidR="00D047F2">
        <w:rPr>
          <w:rFonts w:cs="David" w:hint="cs"/>
          <w:sz w:val="24"/>
          <w:szCs w:val="24"/>
          <w:rtl/>
        </w:rPr>
        <w:t xml:space="preserve"> תרמו רבות להתקדמות המלחה המתמשכת במחלת הסרטן וכללים את חתני פרס הנובל בכימיה לשנת 2004, פרופ' אברם הרשו ופרופ' אהרון </w:t>
      </w:r>
      <w:proofErr w:type="spellStart"/>
      <w:r w:rsidR="00D047F2">
        <w:rPr>
          <w:rFonts w:cs="David" w:hint="cs"/>
          <w:sz w:val="24"/>
          <w:szCs w:val="24"/>
          <w:rtl/>
        </w:rPr>
        <w:t>צ'חנובר</w:t>
      </w:r>
      <w:proofErr w:type="spellEnd"/>
      <w:r w:rsidR="00D047F2">
        <w:rPr>
          <w:rFonts w:cs="David" w:hint="cs"/>
          <w:sz w:val="24"/>
          <w:szCs w:val="24"/>
          <w:rtl/>
        </w:rPr>
        <w:t>.</w:t>
      </w:r>
      <w:r w:rsidRPr="00587E33">
        <w:rPr>
          <w:rFonts w:cs="David" w:hint="cs"/>
          <w:sz w:val="24"/>
          <w:szCs w:val="24"/>
          <w:rtl/>
        </w:rPr>
        <w:t xml:space="preserve"> </w:t>
      </w:r>
    </w:p>
    <w:p w:rsidR="00A1629C" w:rsidRPr="00587E33" w:rsidRDefault="00A1629C" w:rsidP="00CE0E33">
      <w:pPr>
        <w:spacing w:after="0"/>
        <w:ind w:left="368"/>
        <w:rPr>
          <w:rFonts w:cs="David"/>
          <w:sz w:val="24"/>
          <w:szCs w:val="24"/>
          <w:rtl/>
        </w:rPr>
      </w:pPr>
      <w:r>
        <w:rPr>
          <w:rFonts w:cs="David" w:hint="cs"/>
          <w:sz w:val="24"/>
          <w:szCs w:val="24"/>
          <w:rtl/>
        </w:rPr>
        <w:t>כאמור, ה-</w:t>
      </w:r>
      <w:r>
        <w:rPr>
          <w:rFonts w:cs="David"/>
          <w:sz w:val="24"/>
          <w:szCs w:val="24"/>
        </w:rPr>
        <w:t>ICRF</w:t>
      </w:r>
      <w:r>
        <w:rPr>
          <w:rFonts w:cs="David" w:hint="cs"/>
          <w:sz w:val="24"/>
          <w:szCs w:val="24"/>
          <w:rtl/>
        </w:rPr>
        <w:t xml:space="preserve"> הינה אחת הקרנות המובילות בעולם בתחום זה, ומטרתה, מימון מחקרים בישראל. </w:t>
      </w:r>
      <w:proofErr w:type="spellStart"/>
      <w:r>
        <w:rPr>
          <w:rFonts w:cs="David" w:hint="cs"/>
          <w:sz w:val="24"/>
          <w:szCs w:val="24"/>
          <w:rtl/>
        </w:rPr>
        <w:t>ככזו</w:t>
      </w:r>
      <w:proofErr w:type="spellEnd"/>
      <w:r>
        <w:rPr>
          <w:rFonts w:cs="David" w:hint="cs"/>
          <w:sz w:val="24"/>
          <w:szCs w:val="24"/>
          <w:rtl/>
        </w:rPr>
        <w:t>, ולאור פעילתה הענפה והצלחותיה, המשרד רואה בה שותף חשוב בקידום המחקר בתחום.</w:t>
      </w:r>
    </w:p>
    <w:p w:rsidR="00100012" w:rsidRPr="00587E33" w:rsidRDefault="00100012" w:rsidP="005545AA">
      <w:pPr>
        <w:spacing w:after="0"/>
        <w:ind w:left="368"/>
        <w:rPr>
          <w:rFonts w:cs="David"/>
          <w:sz w:val="24"/>
          <w:szCs w:val="24"/>
          <w:rtl/>
        </w:rPr>
      </w:pPr>
      <w:r w:rsidRPr="00587E33">
        <w:rPr>
          <w:rFonts w:cs="David" w:hint="cs"/>
          <w:sz w:val="24"/>
          <w:szCs w:val="24"/>
          <w:rtl/>
        </w:rPr>
        <w:t>ל-</w:t>
      </w:r>
      <w:r w:rsidRPr="00587E33">
        <w:rPr>
          <w:rFonts w:cs="David"/>
          <w:sz w:val="24"/>
          <w:szCs w:val="24"/>
        </w:rPr>
        <w:t xml:space="preserve">ICRF </w:t>
      </w:r>
      <w:r w:rsidRPr="00587E33">
        <w:rPr>
          <w:rFonts w:cs="David" w:hint="cs"/>
          <w:sz w:val="24"/>
          <w:szCs w:val="24"/>
          <w:rtl/>
        </w:rPr>
        <w:t xml:space="preserve"> מנגנון המסוגל לבצע את כל השלבים בתהליך הערכת מחקרים, משלב </w:t>
      </w:r>
      <w:r w:rsidR="005F22C5">
        <w:rPr>
          <w:rFonts w:cs="David" w:hint="cs"/>
          <w:sz w:val="24"/>
          <w:szCs w:val="24"/>
          <w:rtl/>
        </w:rPr>
        <w:t>הכנת ה</w:t>
      </w:r>
      <w:r w:rsidRPr="00587E33">
        <w:rPr>
          <w:rFonts w:cs="David" w:hint="cs"/>
          <w:sz w:val="24"/>
          <w:szCs w:val="24"/>
          <w:rtl/>
        </w:rPr>
        <w:t xml:space="preserve">קול הקורא </w:t>
      </w:r>
      <w:r w:rsidR="005F22C5">
        <w:rPr>
          <w:rFonts w:cs="David" w:hint="cs"/>
          <w:sz w:val="24"/>
          <w:szCs w:val="24"/>
          <w:rtl/>
        </w:rPr>
        <w:t>ופרסומו</w:t>
      </w:r>
      <w:r w:rsidRPr="00587E33">
        <w:rPr>
          <w:rFonts w:cs="David" w:hint="cs"/>
          <w:sz w:val="24"/>
          <w:szCs w:val="24"/>
          <w:rtl/>
        </w:rPr>
        <w:t>, דרך שיפוט בלתי תלוי</w:t>
      </w:r>
      <w:r w:rsidR="00B56015">
        <w:rPr>
          <w:rFonts w:cs="David" w:hint="cs"/>
          <w:sz w:val="24"/>
          <w:szCs w:val="24"/>
          <w:rtl/>
        </w:rPr>
        <w:t xml:space="preserve"> בפני ועדת בדיקה מדעית, המונה 26 חברים שהינם מדענים יידועי שם העוסקים בחקר הסרטן במוסדות מחקר מובילים ברחבי ארה"ב וקנדה</w:t>
      </w:r>
      <w:r w:rsidR="005F22C5">
        <w:rPr>
          <w:rFonts w:cs="David" w:hint="cs"/>
          <w:sz w:val="24"/>
          <w:szCs w:val="24"/>
          <w:rtl/>
        </w:rPr>
        <w:t>,</w:t>
      </w:r>
      <w:r w:rsidRPr="00587E33">
        <w:rPr>
          <w:rFonts w:cs="David" w:hint="cs"/>
          <w:sz w:val="24"/>
          <w:szCs w:val="24"/>
          <w:rtl/>
        </w:rPr>
        <w:t xml:space="preserve"> וכלה במימון המחקר</w:t>
      </w:r>
      <w:r w:rsidR="005545AA">
        <w:rPr>
          <w:rFonts w:cs="David" w:hint="cs"/>
          <w:sz w:val="24"/>
          <w:szCs w:val="24"/>
          <w:rtl/>
        </w:rPr>
        <w:t xml:space="preserve"> באמצעות התקשרות עם המוסדות להשכלה גבוהה</w:t>
      </w:r>
      <w:r w:rsidRPr="00587E33">
        <w:rPr>
          <w:rFonts w:cs="David" w:hint="cs"/>
          <w:sz w:val="24"/>
          <w:szCs w:val="24"/>
          <w:rtl/>
        </w:rPr>
        <w:t xml:space="preserve"> ו</w:t>
      </w:r>
      <w:r w:rsidR="005545AA">
        <w:rPr>
          <w:rFonts w:cs="David" w:hint="cs"/>
          <w:sz w:val="24"/>
          <w:szCs w:val="24"/>
          <w:rtl/>
        </w:rPr>
        <w:t>ב</w:t>
      </w:r>
      <w:r w:rsidRPr="00587E33">
        <w:rPr>
          <w:rFonts w:cs="David" w:hint="cs"/>
          <w:sz w:val="24"/>
          <w:szCs w:val="24"/>
          <w:rtl/>
        </w:rPr>
        <w:t>מעקב אחר ביצועו.</w:t>
      </w:r>
    </w:p>
    <w:p w:rsidR="00CC2362" w:rsidRDefault="00100012" w:rsidP="00993DF8">
      <w:pPr>
        <w:spacing w:after="0"/>
        <w:ind w:left="368"/>
        <w:rPr>
          <w:rFonts w:cs="David"/>
          <w:sz w:val="24"/>
          <w:szCs w:val="24"/>
          <w:rtl/>
        </w:rPr>
      </w:pPr>
      <w:r w:rsidRPr="00587E33">
        <w:rPr>
          <w:rFonts w:cs="David" w:hint="cs"/>
          <w:sz w:val="24"/>
          <w:szCs w:val="24"/>
          <w:rtl/>
        </w:rPr>
        <w:t>הקרן</w:t>
      </w:r>
      <w:r w:rsidR="00BA1338">
        <w:rPr>
          <w:rFonts w:cs="David" w:hint="cs"/>
          <w:sz w:val="24"/>
          <w:szCs w:val="24"/>
          <w:rtl/>
        </w:rPr>
        <w:t xml:space="preserve"> לחקר הסרטן בישראל</w:t>
      </w:r>
      <w:r w:rsidRPr="00587E33">
        <w:rPr>
          <w:rFonts w:cs="David" w:hint="cs"/>
          <w:sz w:val="24"/>
          <w:szCs w:val="24"/>
          <w:rtl/>
        </w:rPr>
        <w:t xml:space="preserve"> הודיע</w:t>
      </w:r>
      <w:r w:rsidR="00BA1338">
        <w:rPr>
          <w:rFonts w:cs="David" w:hint="cs"/>
          <w:sz w:val="24"/>
          <w:szCs w:val="24"/>
          <w:rtl/>
        </w:rPr>
        <w:t>ה</w:t>
      </w:r>
      <w:r w:rsidRPr="00587E33">
        <w:rPr>
          <w:rFonts w:cs="David" w:hint="cs"/>
          <w:sz w:val="24"/>
          <w:szCs w:val="24"/>
          <w:rtl/>
        </w:rPr>
        <w:t xml:space="preserve">, </w:t>
      </w:r>
      <w:r w:rsidRPr="00ED3155">
        <w:rPr>
          <w:rFonts w:cs="David" w:hint="cs"/>
          <w:b/>
          <w:bCs/>
          <w:sz w:val="24"/>
          <w:szCs w:val="24"/>
          <w:u w:val="single"/>
          <w:rtl/>
        </w:rPr>
        <w:t xml:space="preserve">במכתב </w:t>
      </w:r>
      <w:r w:rsidR="00ED3155" w:rsidRPr="00ED3155">
        <w:rPr>
          <w:rFonts w:cs="David" w:hint="cs"/>
          <w:b/>
          <w:bCs/>
          <w:sz w:val="24"/>
          <w:szCs w:val="24"/>
          <w:u w:val="single"/>
          <w:rtl/>
        </w:rPr>
        <w:t>ה</w:t>
      </w:r>
      <w:r w:rsidRPr="00ED3155">
        <w:rPr>
          <w:rFonts w:cs="David" w:hint="cs"/>
          <w:b/>
          <w:bCs/>
          <w:sz w:val="24"/>
          <w:szCs w:val="24"/>
          <w:u w:val="single"/>
          <w:rtl/>
        </w:rPr>
        <w:t>מצורף</w:t>
      </w:r>
      <w:r w:rsidR="00993DF8">
        <w:rPr>
          <w:rFonts w:cs="David" w:hint="cs"/>
          <w:b/>
          <w:bCs/>
          <w:sz w:val="24"/>
          <w:szCs w:val="24"/>
          <w:u w:val="single"/>
          <w:rtl/>
        </w:rPr>
        <w:t xml:space="preserve"> מטעם הקרן</w:t>
      </w:r>
      <w:r w:rsidRPr="00587E33">
        <w:rPr>
          <w:rFonts w:cs="David" w:hint="cs"/>
          <w:sz w:val="24"/>
          <w:szCs w:val="24"/>
          <w:rtl/>
        </w:rPr>
        <w:t xml:space="preserve">, כי ברצונה לקיים </w:t>
      </w:r>
      <w:r w:rsidR="005F22C5">
        <w:rPr>
          <w:rFonts w:cs="David" w:hint="cs"/>
          <w:sz w:val="24"/>
          <w:szCs w:val="24"/>
          <w:rtl/>
        </w:rPr>
        <w:t xml:space="preserve">עם המשרד </w:t>
      </w:r>
      <w:r w:rsidRPr="00587E33">
        <w:rPr>
          <w:rFonts w:cs="David" w:hint="cs"/>
          <w:sz w:val="24"/>
          <w:szCs w:val="24"/>
          <w:rtl/>
        </w:rPr>
        <w:t>את המיזם המשותף</w:t>
      </w:r>
      <w:r w:rsidR="005545AA">
        <w:rPr>
          <w:rFonts w:cs="David" w:hint="cs"/>
          <w:sz w:val="24"/>
          <w:szCs w:val="24"/>
          <w:rtl/>
        </w:rPr>
        <w:t xml:space="preserve"> המוצע, במסגרתו ימומנו מלגות מחקר לפוסט-דוקטורנטים חוזרים מחו"ל העוסקים בחקר הסרטן</w:t>
      </w:r>
      <w:r w:rsidRPr="00587E33">
        <w:rPr>
          <w:rFonts w:cs="David" w:hint="cs"/>
          <w:sz w:val="24"/>
          <w:szCs w:val="24"/>
          <w:rtl/>
        </w:rPr>
        <w:t>.</w:t>
      </w:r>
      <w:r w:rsidR="00BA1338">
        <w:rPr>
          <w:rFonts w:cs="David" w:hint="cs"/>
          <w:sz w:val="24"/>
          <w:szCs w:val="24"/>
          <w:rtl/>
        </w:rPr>
        <w:t xml:space="preserve"> המכתב כולל הצהרה לפיה בידי הקרן לחקר הסרטן בישראל מקורות עצמיים למימון מחצית מעלות הפרויקט.</w:t>
      </w:r>
    </w:p>
    <w:p w:rsidR="00CC2362" w:rsidRDefault="00CC2362" w:rsidP="00C405AB">
      <w:pPr>
        <w:spacing w:after="0"/>
        <w:ind w:left="368"/>
        <w:rPr>
          <w:rFonts w:cs="David"/>
          <w:sz w:val="24"/>
          <w:szCs w:val="24"/>
          <w:rtl/>
        </w:rPr>
      </w:pPr>
      <w:r>
        <w:rPr>
          <w:rFonts w:cs="David" w:hint="cs"/>
          <w:sz w:val="24"/>
          <w:szCs w:val="24"/>
          <w:rtl/>
        </w:rPr>
        <w:t xml:space="preserve">המשרד, בהתאם למפורט </w:t>
      </w:r>
      <w:r w:rsidRPr="00CC2362">
        <w:rPr>
          <w:rFonts w:cs="David" w:hint="cs"/>
          <w:b/>
          <w:bCs/>
          <w:sz w:val="24"/>
          <w:szCs w:val="24"/>
          <w:u w:val="single"/>
          <w:rtl/>
        </w:rPr>
        <w:t xml:space="preserve">במכתב </w:t>
      </w:r>
      <w:r w:rsidR="00C405AB">
        <w:rPr>
          <w:rFonts w:cs="David" w:hint="cs"/>
          <w:b/>
          <w:bCs/>
          <w:sz w:val="24"/>
          <w:szCs w:val="24"/>
          <w:u w:val="single"/>
          <w:rtl/>
        </w:rPr>
        <w:t>מטעם היחידה המזמינה</w:t>
      </w:r>
      <w:r>
        <w:rPr>
          <w:rFonts w:cs="David" w:hint="cs"/>
          <w:sz w:val="24"/>
          <w:szCs w:val="24"/>
          <w:rtl/>
        </w:rPr>
        <w:t>, מעוניין בקידום שיתוף הפעולה ובקיום המיזם.</w:t>
      </w:r>
    </w:p>
    <w:p w:rsidR="005F22C5" w:rsidRDefault="001D1826" w:rsidP="00993DF8">
      <w:pPr>
        <w:spacing w:after="0"/>
        <w:ind w:left="368"/>
        <w:rPr>
          <w:rFonts w:cs="David"/>
          <w:sz w:val="24"/>
          <w:szCs w:val="24"/>
          <w:rtl/>
        </w:rPr>
      </w:pPr>
      <w:r>
        <w:rPr>
          <w:rFonts w:cs="David" w:hint="cs"/>
          <w:sz w:val="24"/>
          <w:szCs w:val="24"/>
          <w:rtl/>
        </w:rPr>
        <w:t xml:space="preserve">לצורך </w:t>
      </w:r>
      <w:r w:rsidR="00CC2362">
        <w:rPr>
          <w:rFonts w:cs="David" w:hint="cs"/>
          <w:sz w:val="24"/>
          <w:szCs w:val="24"/>
          <w:rtl/>
        </w:rPr>
        <w:t>ביצוע המיזם</w:t>
      </w:r>
      <w:r>
        <w:rPr>
          <w:rFonts w:cs="David" w:hint="cs"/>
          <w:sz w:val="24"/>
          <w:szCs w:val="24"/>
          <w:rtl/>
        </w:rPr>
        <w:t xml:space="preserve"> יפורסם קול קורא, אשר ינוסח במשותף על ידי המשרד ועל ידי הקרן לחקר הסרטן בישראל, הפונה לכלל המוסדות להשכלה גבוהה בישראל ולמכוני מחקר </w:t>
      </w:r>
      <w:r>
        <w:rPr>
          <w:rFonts w:cs="David" w:hint="cs"/>
          <w:sz w:val="24"/>
          <w:szCs w:val="24"/>
          <w:rtl/>
        </w:rPr>
        <w:lastRenderedPageBreak/>
        <w:t xml:space="preserve">ציבוריים, אשר יבקשו מימון למלגות למשתלמים לפוסט-דוקטור במסגרתם, העונים על התנאים אשר פורטו לעיל. </w:t>
      </w:r>
      <w:r w:rsidR="00993DF8">
        <w:rPr>
          <w:rFonts w:cs="David" w:hint="cs"/>
          <w:sz w:val="24"/>
          <w:szCs w:val="24"/>
          <w:rtl/>
        </w:rPr>
        <w:t xml:space="preserve">המלגות יכללו מלגת מחקר ומלגת מחייה, כאשר המימון עבור מלגות </w:t>
      </w:r>
      <w:r w:rsidR="00993DF8" w:rsidRPr="00993DF8">
        <w:rPr>
          <w:rFonts w:cs="David" w:hint="cs"/>
          <w:sz w:val="24"/>
          <w:szCs w:val="24"/>
          <w:u w:val="single"/>
          <w:rtl/>
        </w:rPr>
        <w:t>המחקר</w:t>
      </w:r>
      <w:r w:rsidR="00993DF8">
        <w:rPr>
          <w:rFonts w:cs="David" w:hint="cs"/>
          <w:sz w:val="24"/>
          <w:szCs w:val="24"/>
          <w:rtl/>
        </w:rPr>
        <w:t xml:space="preserve"> יהיה מכספי הקרן לחקר הסרטן בישראל (כל המענקים שמחלקת הקרן הינם מענקים המיועדים למחקר, ובהתאם  לכך </w:t>
      </w:r>
      <w:r w:rsidR="00993DF8">
        <w:rPr>
          <w:rFonts w:cs="David"/>
          <w:sz w:val="24"/>
          <w:szCs w:val="24"/>
          <w:rtl/>
        </w:rPr>
        <w:t>–</w:t>
      </w:r>
      <w:r w:rsidR="00993DF8">
        <w:rPr>
          <w:rFonts w:cs="David" w:hint="cs"/>
          <w:sz w:val="24"/>
          <w:szCs w:val="24"/>
          <w:rtl/>
        </w:rPr>
        <w:t xml:space="preserve"> גם במסגרת מיזם זה), והמימון עבור מלגת </w:t>
      </w:r>
      <w:r w:rsidR="00993DF8" w:rsidRPr="00993DF8">
        <w:rPr>
          <w:rFonts w:cs="David" w:hint="cs"/>
          <w:sz w:val="24"/>
          <w:szCs w:val="24"/>
          <w:u w:val="single"/>
          <w:rtl/>
        </w:rPr>
        <w:t>המחייה</w:t>
      </w:r>
      <w:r w:rsidR="00993DF8">
        <w:rPr>
          <w:rFonts w:cs="David" w:hint="cs"/>
          <w:sz w:val="24"/>
          <w:szCs w:val="24"/>
          <w:rtl/>
        </w:rPr>
        <w:t xml:space="preserve"> יהיה מכספי המשרד (במסגרת תכניות המשרד למימון מלגות מממן המשרד מלגות מחייה, ותכנית זו הינה המשך למגמה זו).</w:t>
      </w:r>
    </w:p>
    <w:p w:rsidR="005F22C5" w:rsidRDefault="005545AA" w:rsidP="00993DF8">
      <w:pPr>
        <w:spacing w:after="0"/>
        <w:ind w:left="368"/>
        <w:rPr>
          <w:rFonts w:cs="David"/>
          <w:sz w:val="24"/>
          <w:szCs w:val="24"/>
          <w:rtl/>
        </w:rPr>
      </w:pPr>
      <w:r>
        <w:rPr>
          <w:rFonts w:cs="David" w:hint="cs"/>
          <w:sz w:val="24"/>
          <w:szCs w:val="24"/>
          <w:rtl/>
        </w:rPr>
        <w:t>יודגש כי מדובר בתכנית חדשה אשר איננה חלק מתכניות ה-</w:t>
      </w:r>
      <w:r>
        <w:rPr>
          <w:rFonts w:cs="David"/>
          <w:sz w:val="24"/>
          <w:szCs w:val="24"/>
        </w:rPr>
        <w:t xml:space="preserve">ICRF </w:t>
      </w:r>
      <w:r>
        <w:rPr>
          <w:rFonts w:cs="David" w:hint="cs"/>
          <w:sz w:val="24"/>
          <w:szCs w:val="24"/>
          <w:rtl/>
        </w:rPr>
        <w:t xml:space="preserve"> הקיימות, והינה תוצר של שיתוף הפעולה הנרקם בין הקרן לחקר הסרטן בישראל לבין המשרד. </w:t>
      </w:r>
    </w:p>
    <w:p w:rsidR="001D1826" w:rsidRDefault="001D1826" w:rsidP="00CF3F98">
      <w:pPr>
        <w:spacing w:after="0"/>
        <w:ind w:left="368"/>
        <w:rPr>
          <w:rFonts w:cs="David"/>
          <w:sz w:val="24"/>
          <w:szCs w:val="24"/>
          <w:rtl/>
        </w:rPr>
      </w:pPr>
      <w:r>
        <w:rPr>
          <w:rFonts w:cs="David" w:hint="cs"/>
          <w:sz w:val="24"/>
          <w:szCs w:val="24"/>
          <w:rtl/>
        </w:rPr>
        <w:t>הבקשות שיוגשו יועברו לשיפוט על ידי ועדת הבדיקה המדעית של ה-</w:t>
      </w:r>
      <w:r>
        <w:rPr>
          <w:rFonts w:cs="David"/>
          <w:sz w:val="24"/>
          <w:szCs w:val="24"/>
        </w:rPr>
        <w:t>ICRF</w:t>
      </w:r>
      <w:r w:rsidR="00CF3F98">
        <w:rPr>
          <w:rFonts w:cs="David" w:hint="cs"/>
          <w:sz w:val="24"/>
          <w:szCs w:val="24"/>
          <w:rtl/>
        </w:rPr>
        <w:t>, כאשר להליך השיפוט יהיה שותף אף נציג ה</w:t>
      </w:r>
      <w:r w:rsidR="00630F53">
        <w:rPr>
          <w:rFonts w:cs="David" w:hint="cs"/>
          <w:sz w:val="24"/>
          <w:szCs w:val="24"/>
          <w:rtl/>
        </w:rPr>
        <w:t>משרד. הוועדה</w:t>
      </w:r>
      <w:r>
        <w:rPr>
          <w:rFonts w:cs="David" w:hint="cs"/>
          <w:sz w:val="24"/>
          <w:szCs w:val="24"/>
          <w:rtl/>
        </w:rPr>
        <w:t xml:space="preserve"> תמסור דיווח למשרד באשר לתוצאות השיפוט. המוסדות הזוכים יחתמו על הסכמי התקשורת עם הקרן לחקר הסרטן בישראל, כאשר המעקב אשר ביצוע המחקרים יבוצע במשותף על ידי המשרד והקרן לחקר הסרטן בישראל. במקביל, תעביר הקרן לחקר הסרטן בישראל למשרד דיווח באשר להתקדמות המחקר והעברת כספי המלגה בפועל, בהתאם להסכם ההתקשרות בינה לבין המוסדות השונים.</w:t>
      </w:r>
    </w:p>
    <w:p w:rsidR="00993DF8" w:rsidRPr="005545AA" w:rsidRDefault="00993DF8" w:rsidP="001D1826">
      <w:pPr>
        <w:spacing w:after="0"/>
        <w:ind w:left="368"/>
        <w:rPr>
          <w:rFonts w:cs="David"/>
          <w:sz w:val="24"/>
          <w:szCs w:val="24"/>
          <w:rtl/>
        </w:rPr>
      </w:pPr>
    </w:p>
    <w:p w:rsidR="00CA6C6D" w:rsidRPr="008B5C53" w:rsidRDefault="00CA6C6D" w:rsidP="007B3598">
      <w:pPr>
        <w:pStyle w:val="a3"/>
        <w:numPr>
          <w:ilvl w:val="0"/>
          <w:numId w:val="3"/>
        </w:numPr>
        <w:ind w:left="368"/>
        <w:rPr>
          <w:rFonts w:cs="David"/>
        </w:rPr>
      </w:pPr>
      <w:r w:rsidRPr="00CA6C6D">
        <w:rPr>
          <w:rFonts w:cs="David" w:hint="cs"/>
          <w:u w:val="single"/>
          <w:rtl/>
        </w:rPr>
        <w:t>מאפייני מיזם משותף</w:t>
      </w:r>
      <w:r w:rsidRPr="008B5C53">
        <w:rPr>
          <w:rFonts w:cs="David" w:hint="cs"/>
          <w:rtl/>
        </w:rPr>
        <w:t>:</w:t>
      </w:r>
    </w:p>
    <w:p w:rsidR="007B3598" w:rsidRPr="00BA1338" w:rsidRDefault="007B3598" w:rsidP="00993DF8">
      <w:pPr>
        <w:pStyle w:val="ab"/>
        <w:numPr>
          <w:ilvl w:val="0"/>
          <w:numId w:val="4"/>
        </w:numPr>
        <w:jc w:val="left"/>
        <w:rPr>
          <w:rFonts w:eastAsiaTheme="minorHAnsi" w:cs="David"/>
          <w:szCs w:val="24"/>
          <w:lang w:val="en-US" w:eastAsia="en-US"/>
        </w:rPr>
      </w:pPr>
      <w:r w:rsidRPr="00BA1338">
        <w:rPr>
          <w:rFonts w:eastAsiaTheme="minorHAnsi" w:cs="David" w:hint="cs"/>
          <w:b/>
          <w:bCs/>
          <w:szCs w:val="24"/>
          <w:rtl/>
          <w:lang w:val="en-US" w:eastAsia="en-US"/>
        </w:rPr>
        <w:t>המחויבות לביצוע הפעילות</w:t>
      </w:r>
      <w:r w:rsidRPr="00BA1338">
        <w:rPr>
          <w:rFonts w:eastAsiaTheme="minorHAnsi" w:cs="David" w:hint="cs"/>
          <w:szCs w:val="24"/>
          <w:rtl/>
          <w:lang w:val="en-US" w:eastAsia="en-US"/>
        </w:rPr>
        <w:t xml:space="preserve"> </w:t>
      </w:r>
      <w:r w:rsidRPr="00BA1338">
        <w:rPr>
          <w:rFonts w:eastAsiaTheme="minorHAnsi" w:cs="David"/>
          <w:szCs w:val="24"/>
          <w:rtl/>
          <w:lang w:val="en-US" w:eastAsia="en-US"/>
        </w:rPr>
        <w:t>–</w:t>
      </w:r>
      <w:r w:rsidRPr="00BA1338">
        <w:rPr>
          <w:rFonts w:eastAsiaTheme="minorHAnsi" w:cs="David" w:hint="cs"/>
          <w:szCs w:val="24"/>
          <w:rtl/>
          <w:lang w:val="en-US" w:eastAsia="en-US"/>
        </w:rPr>
        <w:t xml:space="preserve"> אין מדובר בפעילות אשר המדינה מחויבת לביצועה לפי דין, אולם מדובר בפעילות אשר מגשימה את מטרות המשרד לפיתוח התשתיות המדעיות בישראל</w:t>
      </w:r>
      <w:r w:rsidR="00BA1338">
        <w:rPr>
          <w:rFonts w:eastAsiaTheme="minorHAnsi" w:cs="David" w:hint="cs"/>
          <w:szCs w:val="24"/>
          <w:rtl/>
          <w:lang w:val="en-US" w:eastAsia="en-US"/>
        </w:rPr>
        <w:t>, והמשרד מעוניין מאוד בביצועה</w:t>
      </w:r>
      <w:r w:rsidR="00BA1338" w:rsidRPr="00BA1338">
        <w:rPr>
          <w:rFonts w:eastAsiaTheme="minorHAnsi" w:cs="David" w:hint="cs"/>
          <w:szCs w:val="24"/>
          <w:rtl/>
          <w:lang w:val="en-US" w:eastAsia="en-US"/>
        </w:rPr>
        <w:t>.</w:t>
      </w:r>
      <w:r w:rsidR="00993DF8">
        <w:rPr>
          <w:rFonts w:eastAsiaTheme="minorHAnsi" w:cs="David" w:hint="cs"/>
          <w:szCs w:val="24"/>
          <w:rtl/>
          <w:lang w:val="en-US" w:eastAsia="en-US"/>
        </w:rPr>
        <w:t xml:space="preserve"> לצורך הגשמת מטרות המשרד כאמור מפרסם המשרד קולות קוראים שונים למימון מחקרים ומלגות, ומיזם זה מהווה חלק מפעילות המשרד לקידום מטרות אלו.</w:t>
      </w:r>
    </w:p>
    <w:p w:rsidR="00CA6C6D" w:rsidRDefault="009248C5" w:rsidP="008B5C53">
      <w:pPr>
        <w:pStyle w:val="a3"/>
        <w:numPr>
          <w:ilvl w:val="0"/>
          <w:numId w:val="4"/>
        </w:numPr>
        <w:rPr>
          <w:rFonts w:cs="David"/>
        </w:rPr>
      </w:pPr>
      <w:r w:rsidRPr="00BA1338">
        <w:rPr>
          <w:rFonts w:cs="David" w:hint="cs"/>
          <w:b/>
          <w:bCs/>
          <w:rtl/>
        </w:rPr>
        <w:t>היוזמה לביצוע הפעילות</w:t>
      </w:r>
      <w:r>
        <w:rPr>
          <w:rFonts w:cs="David" w:hint="cs"/>
          <w:rtl/>
        </w:rPr>
        <w:t xml:space="preserve"> </w:t>
      </w:r>
      <w:r>
        <w:rPr>
          <w:rFonts w:cs="David"/>
          <w:rtl/>
        </w:rPr>
        <w:t>–</w:t>
      </w:r>
      <w:r>
        <w:rPr>
          <w:rFonts w:cs="David" w:hint="cs"/>
          <w:rtl/>
        </w:rPr>
        <w:t xml:space="preserve"> היוזמה הינה יוזמה משותפת של המשרד ושל הקרן לחקר ה</w:t>
      </w:r>
      <w:r w:rsidR="008B5C53">
        <w:rPr>
          <w:rFonts w:cs="David" w:hint="cs"/>
          <w:rtl/>
        </w:rPr>
        <w:t>סרטן בישראל, והאינטרס העיקרי בביצועה הינה, אף הוא, משותף לשני הצדדים ומקיים את מטרות המשרד ומטרות הקרן לחקר הסרטן בישראל, באחת.</w:t>
      </w:r>
      <w:r w:rsidR="00C01468">
        <w:rPr>
          <w:rFonts w:cs="David" w:hint="cs"/>
          <w:rtl/>
        </w:rPr>
        <w:t xml:space="preserve"> כאמור, מדובר בפרויקט חדש לשני הצדדים, אשר גובש והוצע כתוצאה משיתוף הפעולה ביניהם.</w:t>
      </w:r>
    </w:p>
    <w:p w:rsidR="008B5C53" w:rsidRDefault="008B5C53" w:rsidP="008B5C53">
      <w:pPr>
        <w:pStyle w:val="a3"/>
        <w:numPr>
          <w:ilvl w:val="0"/>
          <w:numId w:val="4"/>
        </w:numPr>
        <w:rPr>
          <w:rFonts w:cs="David"/>
        </w:rPr>
      </w:pPr>
      <w:r w:rsidRPr="00BA1338">
        <w:rPr>
          <w:rFonts w:cs="David" w:hint="cs"/>
          <w:b/>
          <w:bCs/>
          <w:rtl/>
        </w:rPr>
        <w:t>מידת המעורבות בעת ביצוע הפעילות</w:t>
      </w:r>
      <w:r>
        <w:rPr>
          <w:rFonts w:cs="David" w:hint="cs"/>
          <w:rtl/>
        </w:rPr>
        <w:t xml:space="preserve"> </w:t>
      </w:r>
      <w:r>
        <w:rPr>
          <w:rFonts w:cs="David"/>
          <w:rtl/>
        </w:rPr>
        <w:t>–</w:t>
      </w:r>
      <w:r>
        <w:rPr>
          <w:rFonts w:cs="David" w:hint="cs"/>
          <w:rtl/>
        </w:rPr>
        <w:t xml:space="preserve"> המשרד יהיה מעורב ופעיל לכל אורך הפרויקט, החל בניסוח הקול הקורא, דרך מעקב אחר שיפוט הבקשות</w:t>
      </w:r>
      <w:r w:rsidR="00C01468">
        <w:rPr>
          <w:rFonts w:cs="David" w:hint="cs"/>
          <w:rtl/>
        </w:rPr>
        <w:t>,</w:t>
      </w:r>
      <w:r>
        <w:rPr>
          <w:rFonts w:cs="David" w:hint="cs"/>
          <w:rtl/>
        </w:rPr>
        <w:t xml:space="preserve"> וכלה </w:t>
      </w:r>
      <w:r w:rsidR="00C01468">
        <w:rPr>
          <w:rFonts w:cs="David" w:hint="cs"/>
          <w:rtl/>
        </w:rPr>
        <w:t>במעקב אחר ביצוע המחקרים והעברת כספי המלגות.</w:t>
      </w:r>
    </w:p>
    <w:p w:rsidR="00993DF8" w:rsidRPr="00CA6C6D" w:rsidRDefault="00993DF8" w:rsidP="00993DF8">
      <w:pPr>
        <w:pStyle w:val="a3"/>
        <w:ind w:left="728"/>
        <w:rPr>
          <w:rFonts w:cs="David"/>
        </w:rPr>
      </w:pPr>
    </w:p>
    <w:p w:rsidR="00C21CD4" w:rsidRDefault="00C21CD4" w:rsidP="00C21CD4">
      <w:pPr>
        <w:pStyle w:val="a3"/>
        <w:numPr>
          <w:ilvl w:val="0"/>
          <w:numId w:val="3"/>
        </w:numPr>
        <w:ind w:left="368"/>
        <w:rPr>
          <w:rFonts w:cs="David"/>
        </w:rPr>
      </w:pPr>
      <w:r w:rsidRPr="00C21CD4">
        <w:rPr>
          <w:rFonts w:cs="David" w:hint="cs"/>
          <w:u w:val="single"/>
          <w:rtl/>
        </w:rPr>
        <w:t>ההיקף הכספי של ההתקשרות</w:t>
      </w:r>
      <w:r>
        <w:rPr>
          <w:rFonts w:cs="David" w:hint="cs"/>
          <w:rtl/>
        </w:rPr>
        <w:t>:</w:t>
      </w:r>
    </w:p>
    <w:p w:rsidR="00975E56" w:rsidRDefault="00100012" w:rsidP="00975E56">
      <w:pPr>
        <w:pStyle w:val="a3"/>
        <w:ind w:left="368"/>
        <w:rPr>
          <w:rFonts w:cs="David"/>
          <w:rtl/>
        </w:rPr>
      </w:pPr>
      <w:r w:rsidRPr="00C21CD4">
        <w:rPr>
          <w:rFonts w:cs="David" w:hint="cs"/>
          <w:rtl/>
        </w:rPr>
        <w:t>בסך-הכ</w:t>
      </w:r>
      <w:r w:rsidR="00C21CD4">
        <w:rPr>
          <w:rFonts w:cs="David" w:hint="cs"/>
          <w:rtl/>
        </w:rPr>
        <w:t>ו</w:t>
      </w:r>
      <w:r w:rsidRPr="00C21CD4">
        <w:rPr>
          <w:rFonts w:cs="David" w:hint="cs"/>
          <w:rtl/>
        </w:rPr>
        <w:t>ל ימומנו שני מחקרים חדשים</w:t>
      </w:r>
      <w:r w:rsidR="00A56648" w:rsidRPr="00C21CD4">
        <w:rPr>
          <w:rFonts w:cs="David" w:hint="cs"/>
          <w:rtl/>
        </w:rPr>
        <w:t xml:space="preserve"> בה</w:t>
      </w:r>
      <w:r w:rsidR="00975E56">
        <w:rPr>
          <w:rFonts w:cs="David" w:hint="cs"/>
          <w:rtl/>
        </w:rPr>
        <w:t>י</w:t>
      </w:r>
      <w:r w:rsidR="00A56648" w:rsidRPr="00C21CD4">
        <w:rPr>
          <w:rFonts w:cs="David" w:hint="cs"/>
          <w:rtl/>
        </w:rPr>
        <w:t>קף של 200,000 ₪ לשנה למחקר, על פי הפרוט הבא:</w:t>
      </w:r>
    </w:p>
    <w:p w:rsidR="00100012" w:rsidRDefault="00975E56" w:rsidP="00993DF8">
      <w:pPr>
        <w:pStyle w:val="a3"/>
        <w:ind w:left="368"/>
        <w:rPr>
          <w:rFonts w:cs="David"/>
          <w:rtl/>
        </w:rPr>
      </w:pPr>
      <w:r>
        <w:rPr>
          <w:rFonts w:cs="David" w:hint="cs"/>
          <w:rtl/>
        </w:rPr>
        <w:t>ה</w:t>
      </w:r>
      <w:r w:rsidR="00100012" w:rsidRPr="00C21CD4">
        <w:rPr>
          <w:rFonts w:cs="David" w:hint="cs"/>
          <w:rtl/>
        </w:rPr>
        <w:t xml:space="preserve">קרן </w:t>
      </w:r>
      <w:r>
        <w:rPr>
          <w:rFonts w:cs="David" w:hint="cs"/>
          <w:rtl/>
        </w:rPr>
        <w:t>לחקר הסרטן בישראל</w:t>
      </w:r>
      <w:r w:rsidR="00100012" w:rsidRPr="00C21CD4">
        <w:rPr>
          <w:rFonts w:cs="David" w:hint="cs"/>
          <w:rtl/>
        </w:rPr>
        <w:t xml:space="preserve"> תממן </w:t>
      </w:r>
      <w:r>
        <w:rPr>
          <w:rFonts w:cs="David" w:hint="cs"/>
          <w:rtl/>
        </w:rPr>
        <w:t xml:space="preserve">מלגת </w:t>
      </w:r>
      <w:r w:rsidR="00100012" w:rsidRPr="00993DF8">
        <w:rPr>
          <w:rFonts w:cs="David" w:hint="cs"/>
          <w:rtl/>
        </w:rPr>
        <w:t>מחקר</w:t>
      </w:r>
      <w:r w:rsidR="00100012" w:rsidRPr="00C21CD4">
        <w:rPr>
          <w:rFonts w:cs="David" w:hint="cs"/>
          <w:rtl/>
        </w:rPr>
        <w:t xml:space="preserve"> בגובה </w:t>
      </w:r>
      <w:r w:rsidR="00100012" w:rsidRPr="00C6590E">
        <w:rPr>
          <w:rFonts w:cs="David" w:hint="cs"/>
          <w:b/>
          <w:bCs/>
          <w:rtl/>
        </w:rPr>
        <w:t>100,000 ₪</w:t>
      </w:r>
      <w:r w:rsidR="00100012" w:rsidRPr="00C21CD4">
        <w:rPr>
          <w:rFonts w:cs="David" w:hint="cs"/>
          <w:rtl/>
        </w:rPr>
        <w:t xml:space="preserve"> בשנה למשך שנתיי</w:t>
      </w:r>
      <w:r w:rsidR="00A56648" w:rsidRPr="00C21CD4">
        <w:rPr>
          <w:rFonts w:cs="David" w:hint="cs"/>
          <w:rtl/>
        </w:rPr>
        <w:t>ם</w:t>
      </w:r>
      <w:r w:rsidR="00C6590E">
        <w:rPr>
          <w:rFonts w:cs="David" w:hint="cs"/>
          <w:rtl/>
        </w:rPr>
        <w:t>,</w:t>
      </w:r>
      <w:r w:rsidR="00A56648" w:rsidRPr="00C21CD4">
        <w:rPr>
          <w:rFonts w:cs="David" w:hint="cs"/>
          <w:rtl/>
        </w:rPr>
        <w:t xml:space="preserve"> ו</w:t>
      </w:r>
      <w:r w:rsidR="00C6590E">
        <w:rPr>
          <w:rFonts w:cs="David" w:hint="cs"/>
          <w:rtl/>
        </w:rPr>
        <w:t>ה</w:t>
      </w:r>
      <w:r w:rsidR="00A56648" w:rsidRPr="00C21CD4">
        <w:rPr>
          <w:rFonts w:cs="David" w:hint="cs"/>
          <w:rtl/>
        </w:rPr>
        <w:t xml:space="preserve">משרד יממן מלגת </w:t>
      </w:r>
      <w:r w:rsidR="00A56648" w:rsidRPr="00993DF8">
        <w:rPr>
          <w:rFonts w:cs="David" w:hint="cs"/>
          <w:rtl/>
        </w:rPr>
        <w:t>מחייה</w:t>
      </w:r>
      <w:r w:rsidR="00A56648" w:rsidRPr="00C21CD4">
        <w:rPr>
          <w:rFonts w:cs="David" w:hint="cs"/>
          <w:rtl/>
        </w:rPr>
        <w:t xml:space="preserve"> בגובה </w:t>
      </w:r>
      <w:r w:rsidR="00A56648" w:rsidRPr="00C6590E">
        <w:rPr>
          <w:rFonts w:cs="David" w:hint="cs"/>
          <w:b/>
          <w:bCs/>
          <w:rtl/>
        </w:rPr>
        <w:t>100,000 ₪</w:t>
      </w:r>
      <w:r w:rsidR="00A56648" w:rsidRPr="00C21CD4">
        <w:rPr>
          <w:rFonts w:cs="David" w:hint="cs"/>
          <w:rtl/>
        </w:rPr>
        <w:t xml:space="preserve"> </w:t>
      </w:r>
      <w:r w:rsidR="00C6590E">
        <w:rPr>
          <w:rFonts w:cs="David" w:hint="cs"/>
          <w:rtl/>
        </w:rPr>
        <w:t>ב</w:t>
      </w:r>
      <w:r w:rsidR="00A56648" w:rsidRPr="00C21CD4">
        <w:rPr>
          <w:rFonts w:cs="David" w:hint="cs"/>
          <w:rtl/>
        </w:rPr>
        <w:t>שנה</w:t>
      </w:r>
      <w:r>
        <w:rPr>
          <w:rFonts w:cs="David" w:hint="cs"/>
          <w:rtl/>
        </w:rPr>
        <w:t xml:space="preserve"> </w:t>
      </w:r>
      <w:r w:rsidR="00C6590E">
        <w:rPr>
          <w:rFonts w:cs="David" w:hint="cs"/>
          <w:rtl/>
        </w:rPr>
        <w:t>ל</w:t>
      </w:r>
      <w:r>
        <w:rPr>
          <w:rFonts w:cs="David" w:hint="cs"/>
          <w:rtl/>
        </w:rPr>
        <w:t>משך שנתיים</w:t>
      </w:r>
      <w:r w:rsidR="00A56648" w:rsidRPr="00C21CD4">
        <w:rPr>
          <w:rFonts w:cs="David" w:hint="cs"/>
          <w:rtl/>
        </w:rPr>
        <w:t>.</w:t>
      </w:r>
    </w:p>
    <w:p w:rsidR="00975E56" w:rsidRDefault="00C6590E" w:rsidP="00C6590E">
      <w:pPr>
        <w:pStyle w:val="a3"/>
        <w:ind w:left="368"/>
        <w:rPr>
          <w:rFonts w:cs="David"/>
          <w:rtl/>
        </w:rPr>
      </w:pPr>
      <w:r>
        <w:rPr>
          <w:rFonts w:cs="David" w:hint="cs"/>
          <w:rtl/>
        </w:rPr>
        <w:t xml:space="preserve">סה"כ המימון לשנתיים </w:t>
      </w:r>
      <w:r w:rsidRPr="00937E8F">
        <w:rPr>
          <w:rFonts w:cs="David" w:hint="cs"/>
          <w:u w:val="single"/>
          <w:rtl/>
        </w:rPr>
        <w:t>לכל צד</w:t>
      </w:r>
      <w:r>
        <w:rPr>
          <w:rFonts w:cs="David" w:hint="cs"/>
          <w:rtl/>
        </w:rPr>
        <w:t xml:space="preserve">: </w:t>
      </w:r>
      <w:r w:rsidRPr="00C6590E">
        <w:rPr>
          <w:rFonts w:cs="David" w:hint="cs"/>
          <w:b/>
          <w:bCs/>
          <w:rtl/>
        </w:rPr>
        <w:t>200,000</w:t>
      </w:r>
      <w:r>
        <w:rPr>
          <w:rFonts w:cs="David" w:hint="cs"/>
          <w:rtl/>
        </w:rPr>
        <w:t xml:space="preserve"> ₪ לכל מחקר * שני מחקרים = </w:t>
      </w:r>
      <w:r w:rsidRPr="00C6590E">
        <w:rPr>
          <w:rFonts w:cs="David" w:hint="cs"/>
          <w:b/>
          <w:bCs/>
          <w:rtl/>
        </w:rPr>
        <w:t>400,000 ₪</w:t>
      </w:r>
      <w:r w:rsidRPr="00C6590E">
        <w:rPr>
          <w:rFonts w:cs="David" w:hint="cs"/>
          <w:rtl/>
        </w:rPr>
        <w:t>.</w:t>
      </w:r>
    </w:p>
    <w:p w:rsidR="00C6590E" w:rsidRDefault="00C6590E" w:rsidP="00C6590E">
      <w:pPr>
        <w:pStyle w:val="a3"/>
        <w:ind w:left="368"/>
        <w:rPr>
          <w:rFonts w:cs="David"/>
          <w:rtl/>
        </w:rPr>
      </w:pPr>
      <w:r>
        <w:rPr>
          <w:rFonts w:cs="David" w:hint="cs"/>
          <w:rtl/>
        </w:rPr>
        <w:t xml:space="preserve">סה"כ המימון </w:t>
      </w:r>
      <w:r w:rsidR="00937E8F">
        <w:rPr>
          <w:rFonts w:cs="David" w:hint="cs"/>
          <w:rtl/>
        </w:rPr>
        <w:t xml:space="preserve">לשנתיים </w:t>
      </w:r>
      <w:r>
        <w:rPr>
          <w:rFonts w:cs="David" w:hint="cs"/>
          <w:rtl/>
        </w:rPr>
        <w:t xml:space="preserve">עבור הפרויקט </w:t>
      </w:r>
      <w:r w:rsidRPr="00937E8F">
        <w:rPr>
          <w:rFonts w:cs="David" w:hint="cs"/>
          <w:u w:val="single"/>
          <w:rtl/>
        </w:rPr>
        <w:t>מטעם שני הצדדים</w:t>
      </w:r>
      <w:r>
        <w:rPr>
          <w:rFonts w:cs="David" w:hint="cs"/>
          <w:rtl/>
        </w:rPr>
        <w:t xml:space="preserve">: </w:t>
      </w:r>
      <w:r w:rsidRPr="00C6590E">
        <w:rPr>
          <w:rFonts w:cs="David" w:hint="cs"/>
          <w:b/>
          <w:bCs/>
          <w:rtl/>
        </w:rPr>
        <w:t>800,000 ₪</w:t>
      </w:r>
      <w:r w:rsidRPr="00C6590E">
        <w:rPr>
          <w:rFonts w:cs="David" w:hint="cs"/>
          <w:rtl/>
        </w:rPr>
        <w:t>.</w:t>
      </w:r>
    </w:p>
    <w:p w:rsidR="00975E56" w:rsidRPr="00C21CD4" w:rsidRDefault="00975E56" w:rsidP="00975E56">
      <w:pPr>
        <w:pStyle w:val="a3"/>
        <w:ind w:left="368"/>
        <w:rPr>
          <w:rFonts w:cs="David"/>
          <w:rtl/>
        </w:rPr>
      </w:pPr>
    </w:p>
    <w:p w:rsidR="00C6590E" w:rsidRDefault="00C6590E" w:rsidP="000A269B">
      <w:pPr>
        <w:pStyle w:val="a3"/>
        <w:numPr>
          <w:ilvl w:val="0"/>
          <w:numId w:val="3"/>
        </w:numPr>
        <w:ind w:left="368"/>
        <w:rPr>
          <w:rFonts w:cs="David"/>
        </w:rPr>
      </w:pPr>
      <w:r w:rsidRPr="00F81372">
        <w:rPr>
          <w:rFonts w:cs="David" w:hint="cs"/>
          <w:u w:val="single"/>
          <w:rtl/>
        </w:rPr>
        <w:t>התקנה התקציבית לביצוע ההתקשרות</w:t>
      </w:r>
      <w:r>
        <w:rPr>
          <w:rFonts w:cs="David" w:hint="cs"/>
          <w:rtl/>
        </w:rPr>
        <w:t>:</w:t>
      </w:r>
    </w:p>
    <w:p w:rsidR="00C6590E" w:rsidRDefault="00630F53" w:rsidP="00FD42F7">
      <w:pPr>
        <w:pStyle w:val="a3"/>
        <w:tabs>
          <w:tab w:val="left" w:pos="1016"/>
        </w:tabs>
        <w:ind w:left="368"/>
        <w:rPr>
          <w:rFonts w:cs="David"/>
          <w:rtl/>
        </w:rPr>
      </w:pPr>
      <w:r>
        <w:rPr>
          <w:rFonts w:cs="David" w:hint="cs"/>
          <w:rtl/>
        </w:rPr>
        <w:t xml:space="preserve">תכנית </w:t>
      </w:r>
      <w:r w:rsidR="00FD42F7">
        <w:rPr>
          <w:rFonts w:cs="David" w:hint="cs"/>
          <w:rtl/>
        </w:rPr>
        <w:t>ה</w:t>
      </w:r>
      <w:r>
        <w:rPr>
          <w:rFonts w:cs="David" w:hint="cs"/>
          <w:rtl/>
        </w:rPr>
        <w:t>תשתיות 19030403</w:t>
      </w:r>
    </w:p>
    <w:p w:rsidR="000A269B" w:rsidRDefault="000A269B" w:rsidP="00706C4A">
      <w:pPr>
        <w:pStyle w:val="a3"/>
        <w:rPr>
          <w:rFonts w:cs="David"/>
        </w:rPr>
      </w:pPr>
    </w:p>
    <w:p w:rsidR="00706C4A" w:rsidRDefault="00706C4A" w:rsidP="000A269B">
      <w:pPr>
        <w:pStyle w:val="a3"/>
        <w:numPr>
          <w:ilvl w:val="0"/>
          <w:numId w:val="3"/>
        </w:numPr>
        <w:ind w:left="368"/>
        <w:rPr>
          <w:rFonts w:cs="David"/>
        </w:rPr>
      </w:pPr>
      <w:r w:rsidRPr="00F81372">
        <w:rPr>
          <w:rFonts w:cs="David" w:hint="cs"/>
          <w:u w:val="single"/>
          <w:rtl/>
        </w:rPr>
        <w:t>תקופת ההתקשרות המבוקשת</w:t>
      </w:r>
      <w:r>
        <w:rPr>
          <w:rFonts w:cs="David" w:hint="cs"/>
          <w:rtl/>
        </w:rPr>
        <w:t>:</w:t>
      </w:r>
    </w:p>
    <w:p w:rsidR="000A269B" w:rsidRDefault="0023459E" w:rsidP="000A269B">
      <w:pPr>
        <w:pStyle w:val="a3"/>
        <w:ind w:left="368"/>
        <w:rPr>
          <w:rFonts w:cs="David"/>
          <w:rtl/>
        </w:rPr>
      </w:pPr>
      <w:r>
        <w:rPr>
          <w:rFonts w:cs="David" w:hint="cs"/>
          <w:rtl/>
        </w:rPr>
        <w:t>01/01</w:t>
      </w:r>
      <w:r w:rsidR="00A47FBE">
        <w:rPr>
          <w:rFonts w:cs="David" w:hint="cs"/>
          <w:rtl/>
        </w:rPr>
        <w:t>/13-31/12/2015</w:t>
      </w:r>
    </w:p>
    <w:p w:rsidR="000A269B" w:rsidRDefault="000A269B" w:rsidP="000A269B">
      <w:pPr>
        <w:pStyle w:val="a3"/>
        <w:ind w:left="368"/>
        <w:rPr>
          <w:rFonts w:cs="David"/>
        </w:rPr>
      </w:pPr>
    </w:p>
    <w:p w:rsidR="00937E8F" w:rsidRDefault="00937E8F" w:rsidP="00937E8F">
      <w:pPr>
        <w:pStyle w:val="a3"/>
        <w:numPr>
          <w:ilvl w:val="0"/>
          <w:numId w:val="3"/>
        </w:numPr>
        <w:spacing w:line="276" w:lineRule="auto"/>
        <w:ind w:left="368"/>
        <w:contextualSpacing/>
        <w:rPr>
          <w:rFonts w:ascii="Arial" w:hAnsi="Arial" w:cs="David"/>
        </w:rPr>
      </w:pPr>
      <w:r w:rsidRPr="00587E33">
        <w:rPr>
          <w:rFonts w:ascii="Arial" w:hAnsi="Arial" w:cs="David"/>
          <w:u w:val="single"/>
          <w:rtl/>
        </w:rPr>
        <w:t>ההליך המבוקש לביצוע ההתקשרות</w:t>
      </w:r>
      <w:r>
        <w:rPr>
          <w:rFonts w:ascii="Arial" w:hAnsi="Arial" w:cs="David"/>
          <w:rtl/>
        </w:rPr>
        <w:t>:</w:t>
      </w:r>
    </w:p>
    <w:p w:rsidR="00937E8F" w:rsidRDefault="00937E8F" w:rsidP="00937E8F">
      <w:pPr>
        <w:pStyle w:val="a3"/>
        <w:spacing w:line="276" w:lineRule="auto"/>
        <w:ind w:left="368"/>
        <w:contextualSpacing/>
        <w:rPr>
          <w:rFonts w:ascii="Arial" w:hAnsi="Arial" w:cs="David"/>
          <w:rtl/>
        </w:rPr>
      </w:pPr>
      <w:r w:rsidRPr="00587E33">
        <w:rPr>
          <w:rFonts w:ascii="Arial" w:hAnsi="Arial" w:cs="David"/>
          <w:rtl/>
        </w:rPr>
        <w:t xml:space="preserve">פטור ממכרז – </w:t>
      </w:r>
      <w:r w:rsidRPr="00937E8F">
        <w:rPr>
          <w:rFonts w:ascii="Arial" w:hAnsi="Arial" w:cs="David"/>
          <w:b/>
          <w:bCs/>
          <w:rtl/>
        </w:rPr>
        <w:t>תקנה 3(30) לתקנות חובת המכרזים, תשנ"ג-1993</w:t>
      </w:r>
      <w:r>
        <w:rPr>
          <w:rFonts w:ascii="Arial" w:hAnsi="Arial" w:cs="David"/>
          <w:rtl/>
        </w:rPr>
        <w:t xml:space="preserve"> – התקשרות לביצוע מיזם משותף.</w:t>
      </w:r>
    </w:p>
    <w:p w:rsidR="00937E8F" w:rsidRDefault="00937E8F" w:rsidP="00937E8F">
      <w:pPr>
        <w:pStyle w:val="a3"/>
        <w:spacing w:line="276" w:lineRule="auto"/>
        <w:ind w:left="368"/>
        <w:contextualSpacing/>
        <w:rPr>
          <w:rFonts w:ascii="Arial" w:hAnsi="Arial" w:cs="David"/>
          <w:rtl/>
        </w:rPr>
      </w:pPr>
      <w:r>
        <w:rPr>
          <w:rFonts w:ascii="Arial" w:hAnsi="Arial" w:cs="David" w:hint="cs"/>
          <w:rtl/>
        </w:rPr>
        <w:t>מכיוון שמדובר בהת</w:t>
      </w:r>
      <w:r w:rsidRPr="00587E33">
        <w:rPr>
          <w:rFonts w:ascii="Arial" w:hAnsi="Arial" w:cs="David"/>
          <w:rtl/>
        </w:rPr>
        <w:t>קשרות שהיקפה גבוה מ-150,000 ₪, יש צורך באישור ועדת הפטור המשרדית.</w:t>
      </w:r>
    </w:p>
    <w:p w:rsidR="00154E3B" w:rsidRPr="00587E33" w:rsidRDefault="00154E3B" w:rsidP="00937E8F">
      <w:pPr>
        <w:pStyle w:val="a3"/>
        <w:spacing w:line="276" w:lineRule="auto"/>
        <w:ind w:left="368"/>
        <w:contextualSpacing/>
        <w:rPr>
          <w:rFonts w:ascii="Arial" w:hAnsi="Arial" w:cs="David"/>
        </w:rPr>
      </w:pPr>
    </w:p>
    <w:p w:rsidR="00937E8F" w:rsidRDefault="00937E8F" w:rsidP="00937E8F">
      <w:pPr>
        <w:pStyle w:val="a3"/>
        <w:numPr>
          <w:ilvl w:val="0"/>
          <w:numId w:val="3"/>
        </w:numPr>
        <w:spacing w:line="276" w:lineRule="auto"/>
        <w:ind w:left="368"/>
        <w:contextualSpacing/>
        <w:rPr>
          <w:rFonts w:cs="David"/>
          <w:rtl/>
        </w:rPr>
      </w:pPr>
      <w:r w:rsidRPr="00ED6994">
        <w:rPr>
          <w:rFonts w:cs="David" w:hint="cs"/>
          <w:u w:val="single"/>
          <w:rtl/>
        </w:rPr>
        <w:t>התקשרויות קודמות עם הספק</w:t>
      </w:r>
      <w:r>
        <w:rPr>
          <w:rFonts w:cs="David" w:hint="cs"/>
          <w:rtl/>
        </w:rPr>
        <w:t>:</w:t>
      </w:r>
    </w:p>
    <w:p w:rsidR="00E93519" w:rsidRPr="00587E33" w:rsidRDefault="00A56648" w:rsidP="00E93519">
      <w:pPr>
        <w:spacing w:after="0"/>
        <w:ind w:left="368"/>
        <w:rPr>
          <w:rFonts w:cs="David"/>
          <w:sz w:val="24"/>
          <w:szCs w:val="24"/>
          <w:rtl/>
        </w:rPr>
      </w:pPr>
      <w:r w:rsidRPr="00587E33">
        <w:rPr>
          <w:rFonts w:cs="David" w:hint="cs"/>
          <w:sz w:val="24"/>
          <w:szCs w:val="24"/>
          <w:rtl/>
        </w:rPr>
        <w:t>לא היו</w:t>
      </w:r>
      <w:r w:rsidR="00937E8F">
        <w:rPr>
          <w:rFonts w:cs="David" w:hint="cs"/>
          <w:sz w:val="24"/>
          <w:szCs w:val="24"/>
          <w:rtl/>
        </w:rPr>
        <w:t>.</w:t>
      </w:r>
    </w:p>
    <w:sectPr w:rsidR="00E93519" w:rsidRPr="00587E33" w:rsidSect="00C11F2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672363"/>
    <w:multiLevelType w:val="hybridMultilevel"/>
    <w:tmpl w:val="B0E01E80"/>
    <w:lvl w:ilvl="0" w:tplc="D0107B90">
      <w:start w:val="1"/>
      <w:numFmt w:val="decimal"/>
      <w:lvlText w:val="%1."/>
      <w:lvlJc w:val="left"/>
      <w:pPr>
        <w:ind w:left="52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65A398B"/>
    <w:multiLevelType w:val="hybridMultilevel"/>
    <w:tmpl w:val="033EB008"/>
    <w:lvl w:ilvl="0" w:tplc="7870C4CA">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
    <w:nsid w:val="3C0A1432"/>
    <w:multiLevelType w:val="hybridMultilevel"/>
    <w:tmpl w:val="C50AA3A2"/>
    <w:lvl w:ilvl="0" w:tplc="F10616E2">
      <w:start w:val="1"/>
      <w:numFmt w:val="hebrew1"/>
      <w:lvlText w:val="%1)"/>
      <w:lvlJc w:val="left"/>
      <w:pPr>
        <w:ind w:left="885" w:hanging="360"/>
      </w:pPr>
      <w:rPr>
        <w:b w:val="0"/>
        <w:bCs w:val="0"/>
        <w:strike w:val="0"/>
        <w:dstrike w:val="0"/>
        <w:u w:val="none"/>
        <w:effect w:val="none"/>
      </w:rPr>
    </w:lvl>
    <w:lvl w:ilvl="1" w:tplc="04090019">
      <w:start w:val="1"/>
      <w:numFmt w:val="lowerLetter"/>
      <w:lvlText w:val="%2."/>
      <w:lvlJc w:val="left"/>
      <w:pPr>
        <w:ind w:left="1605" w:hanging="360"/>
      </w:pPr>
    </w:lvl>
    <w:lvl w:ilvl="2" w:tplc="0409001B">
      <w:start w:val="1"/>
      <w:numFmt w:val="lowerRoman"/>
      <w:lvlText w:val="%3."/>
      <w:lvlJc w:val="right"/>
      <w:pPr>
        <w:ind w:left="2325" w:hanging="180"/>
      </w:pPr>
    </w:lvl>
    <w:lvl w:ilvl="3" w:tplc="0409000F">
      <w:start w:val="1"/>
      <w:numFmt w:val="decimal"/>
      <w:lvlText w:val="%4."/>
      <w:lvlJc w:val="left"/>
      <w:pPr>
        <w:ind w:left="3045" w:hanging="360"/>
      </w:pPr>
    </w:lvl>
    <w:lvl w:ilvl="4" w:tplc="04090019">
      <w:start w:val="1"/>
      <w:numFmt w:val="lowerLetter"/>
      <w:lvlText w:val="%5."/>
      <w:lvlJc w:val="left"/>
      <w:pPr>
        <w:ind w:left="3765" w:hanging="360"/>
      </w:pPr>
    </w:lvl>
    <w:lvl w:ilvl="5" w:tplc="0409001B">
      <w:start w:val="1"/>
      <w:numFmt w:val="lowerRoman"/>
      <w:lvlText w:val="%6."/>
      <w:lvlJc w:val="right"/>
      <w:pPr>
        <w:ind w:left="4485" w:hanging="180"/>
      </w:pPr>
    </w:lvl>
    <w:lvl w:ilvl="6" w:tplc="0409000F">
      <w:start w:val="1"/>
      <w:numFmt w:val="decimal"/>
      <w:lvlText w:val="%7."/>
      <w:lvlJc w:val="left"/>
      <w:pPr>
        <w:ind w:left="5205" w:hanging="360"/>
      </w:pPr>
    </w:lvl>
    <w:lvl w:ilvl="7" w:tplc="04090019">
      <w:start w:val="1"/>
      <w:numFmt w:val="lowerLetter"/>
      <w:lvlText w:val="%8."/>
      <w:lvlJc w:val="left"/>
      <w:pPr>
        <w:ind w:left="5925" w:hanging="360"/>
      </w:pPr>
    </w:lvl>
    <w:lvl w:ilvl="8" w:tplc="0409001B">
      <w:start w:val="1"/>
      <w:numFmt w:val="lowerRoman"/>
      <w:lvlText w:val="%9."/>
      <w:lvlJc w:val="right"/>
      <w:pPr>
        <w:ind w:left="6645" w:hanging="180"/>
      </w:pPr>
    </w:lvl>
  </w:abstractNum>
  <w:abstractNum w:abstractNumId="3">
    <w:nsid w:val="478B6030"/>
    <w:multiLevelType w:val="hybridMultilevel"/>
    <w:tmpl w:val="D99CB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DC85C44"/>
    <w:multiLevelType w:val="hybridMultilevel"/>
    <w:tmpl w:val="D64CC9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78CB"/>
    <w:rsid w:val="000778CB"/>
    <w:rsid w:val="000A269B"/>
    <w:rsid w:val="00100012"/>
    <w:rsid w:val="00154E3B"/>
    <w:rsid w:val="00197E17"/>
    <w:rsid w:val="001D1826"/>
    <w:rsid w:val="00211545"/>
    <w:rsid w:val="0022610C"/>
    <w:rsid w:val="0023459E"/>
    <w:rsid w:val="003932BB"/>
    <w:rsid w:val="003C36AD"/>
    <w:rsid w:val="003D1E07"/>
    <w:rsid w:val="00441937"/>
    <w:rsid w:val="00520A01"/>
    <w:rsid w:val="005545AA"/>
    <w:rsid w:val="00587E33"/>
    <w:rsid w:val="005D14D2"/>
    <w:rsid w:val="005F22C5"/>
    <w:rsid w:val="00630F53"/>
    <w:rsid w:val="00706C4A"/>
    <w:rsid w:val="0075094A"/>
    <w:rsid w:val="007B3598"/>
    <w:rsid w:val="00855884"/>
    <w:rsid w:val="0085736D"/>
    <w:rsid w:val="008B5C53"/>
    <w:rsid w:val="009248C5"/>
    <w:rsid w:val="00937E8F"/>
    <w:rsid w:val="00975E56"/>
    <w:rsid w:val="00993DF8"/>
    <w:rsid w:val="009C1937"/>
    <w:rsid w:val="00A1629C"/>
    <w:rsid w:val="00A47FBE"/>
    <w:rsid w:val="00A56648"/>
    <w:rsid w:val="00B453DB"/>
    <w:rsid w:val="00B56015"/>
    <w:rsid w:val="00BA1338"/>
    <w:rsid w:val="00BB1767"/>
    <w:rsid w:val="00C01468"/>
    <w:rsid w:val="00C11F28"/>
    <w:rsid w:val="00C21CD4"/>
    <w:rsid w:val="00C405AB"/>
    <w:rsid w:val="00C6590E"/>
    <w:rsid w:val="00CA6C6D"/>
    <w:rsid w:val="00CC2362"/>
    <w:rsid w:val="00CE0E33"/>
    <w:rsid w:val="00CF1BA7"/>
    <w:rsid w:val="00CF3F98"/>
    <w:rsid w:val="00D047F2"/>
    <w:rsid w:val="00E93519"/>
    <w:rsid w:val="00EA7EBB"/>
    <w:rsid w:val="00ED3155"/>
    <w:rsid w:val="00ED6994"/>
    <w:rsid w:val="00F45DC8"/>
    <w:rsid w:val="00F81372"/>
    <w:rsid w:val="00FC04BA"/>
    <w:rsid w:val="00FD42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78CB"/>
    <w:pPr>
      <w:spacing w:after="0" w:line="240" w:lineRule="auto"/>
      <w:ind w:left="720"/>
    </w:pPr>
    <w:rPr>
      <w:rFonts w:ascii="Times New Roman" w:hAnsi="Times New Roman" w:cs="Times New Roman"/>
      <w:sz w:val="24"/>
      <w:szCs w:val="24"/>
    </w:rPr>
  </w:style>
  <w:style w:type="paragraph" w:styleId="a4">
    <w:name w:val="Balloon Text"/>
    <w:basedOn w:val="a"/>
    <w:link w:val="a5"/>
    <w:uiPriority w:val="99"/>
    <w:semiHidden/>
    <w:unhideWhenUsed/>
    <w:rsid w:val="00587E3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587E33"/>
    <w:rPr>
      <w:rFonts w:ascii="Tahoma" w:hAnsi="Tahoma" w:cs="Tahoma"/>
      <w:sz w:val="16"/>
      <w:szCs w:val="16"/>
    </w:rPr>
  </w:style>
  <w:style w:type="character" w:styleId="a6">
    <w:name w:val="annotation reference"/>
    <w:basedOn w:val="a0"/>
    <w:uiPriority w:val="99"/>
    <w:semiHidden/>
    <w:unhideWhenUsed/>
    <w:rsid w:val="005F22C5"/>
    <w:rPr>
      <w:sz w:val="16"/>
      <w:szCs w:val="16"/>
    </w:rPr>
  </w:style>
  <w:style w:type="paragraph" w:styleId="a7">
    <w:name w:val="annotation text"/>
    <w:basedOn w:val="a"/>
    <w:link w:val="a8"/>
    <w:uiPriority w:val="99"/>
    <w:unhideWhenUsed/>
    <w:rsid w:val="005F22C5"/>
    <w:pPr>
      <w:spacing w:line="240" w:lineRule="auto"/>
    </w:pPr>
    <w:rPr>
      <w:sz w:val="20"/>
      <w:szCs w:val="20"/>
    </w:rPr>
  </w:style>
  <w:style w:type="character" w:customStyle="1" w:styleId="a8">
    <w:name w:val="טקסט הערה תו"/>
    <w:basedOn w:val="a0"/>
    <w:link w:val="a7"/>
    <w:uiPriority w:val="99"/>
    <w:rsid w:val="005F22C5"/>
    <w:rPr>
      <w:sz w:val="20"/>
      <w:szCs w:val="20"/>
    </w:rPr>
  </w:style>
  <w:style w:type="paragraph" w:styleId="a9">
    <w:name w:val="annotation subject"/>
    <w:basedOn w:val="a7"/>
    <w:next w:val="a7"/>
    <w:link w:val="aa"/>
    <w:uiPriority w:val="99"/>
    <w:semiHidden/>
    <w:unhideWhenUsed/>
    <w:rsid w:val="005F22C5"/>
    <w:rPr>
      <w:b/>
      <w:bCs/>
    </w:rPr>
  </w:style>
  <w:style w:type="character" w:customStyle="1" w:styleId="aa">
    <w:name w:val="נושא הערה תו"/>
    <w:basedOn w:val="a8"/>
    <w:link w:val="a9"/>
    <w:uiPriority w:val="99"/>
    <w:semiHidden/>
    <w:rsid w:val="005F22C5"/>
    <w:rPr>
      <w:b/>
      <w:bCs/>
      <w:sz w:val="20"/>
      <w:szCs w:val="20"/>
    </w:rPr>
  </w:style>
  <w:style w:type="paragraph" w:styleId="ab">
    <w:name w:val="Body Text"/>
    <w:basedOn w:val="a"/>
    <w:link w:val="ac"/>
    <w:rsid w:val="007B3598"/>
    <w:pPr>
      <w:spacing w:after="0" w:line="240" w:lineRule="auto"/>
      <w:jc w:val="both"/>
    </w:pPr>
    <w:rPr>
      <w:rFonts w:ascii="Times New Roman" w:eastAsia="Times New Roman" w:hAnsi="Times New Roman" w:cs="Times New Roman"/>
      <w:sz w:val="24"/>
      <w:szCs w:val="26"/>
      <w:lang w:val="x-none" w:eastAsia="he-IL"/>
    </w:rPr>
  </w:style>
  <w:style w:type="character" w:customStyle="1" w:styleId="ac">
    <w:name w:val="גוף טקסט תו"/>
    <w:basedOn w:val="a0"/>
    <w:link w:val="ab"/>
    <w:rsid w:val="007B3598"/>
    <w:rPr>
      <w:rFonts w:ascii="Times New Roman" w:eastAsia="Times New Roman" w:hAnsi="Times New Roman" w:cs="Times New Roman"/>
      <w:sz w:val="24"/>
      <w:szCs w:val="26"/>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78CB"/>
    <w:pPr>
      <w:spacing w:after="0" w:line="240" w:lineRule="auto"/>
      <w:ind w:left="720"/>
    </w:pPr>
    <w:rPr>
      <w:rFonts w:ascii="Times New Roman" w:hAnsi="Times New Roman" w:cs="Times New Roman"/>
      <w:sz w:val="24"/>
      <w:szCs w:val="24"/>
    </w:rPr>
  </w:style>
  <w:style w:type="paragraph" w:styleId="a4">
    <w:name w:val="Balloon Text"/>
    <w:basedOn w:val="a"/>
    <w:link w:val="a5"/>
    <w:uiPriority w:val="99"/>
    <w:semiHidden/>
    <w:unhideWhenUsed/>
    <w:rsid w:val="00587E3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587E33"/>
    <w:rPr>
      <w:rFonts w:ascii="Tahoma" w:hAnsi="Tahoma" w:cs="Tahoma"/>
      <w:sz w:val="16"/>
      <w:szCs w:val="16"/>
    </w:rPr>
  </w:style>
  <w:style w:type="character" w:styleId="a6">
    <w:name w:val="annotation reference"/>
    <w:basedOn w:val="a0"/>
    <w:uiPriority w:val="99"/>
    <w:semiHidden/>
    <w:unhideWhenUsed/>
    <w:rsid w:val="005F22C5"/>
    <w:rPr>
      <w:sz w:val="16"/>
      <w:szCs w:val="16"/>
    </w:rPr>
  </w:style>
  <w:style w:type="paragraph" w:styleId="a7">
    <w:name w:val="annotation text"/>
    <w:basedOn w:val="a"/>
    <w:link w:val="a8"/>
    <w:uiPriority w:val="99"/>
    <w:unhideWhenUsed/>
    <w:rsid w:val="005F22C5"/>
    <w:pPr>
      <w:spacing w:line="240" w:lineRule="auto"/>
    </w:pPr>
    <w:rPr>
      <w:sz w:val="20"/>
      <w:szCs w:val="20"/>
    </w:rPr>
  </w:style>
  <w:style w:type="character" w:customStyle="1" w:styleId="a8">
    <w:name w:val="טקסט הערה תו"/>
    <w:basedOn w:val="a0"/>
    <w:link w:val="a7"/>
    <w:uiPriority w:val="99"/>
    <w:rsid w:val="005F22C5"/>
    <w:rPr>
      <w:sz w:val="20"/>
      <w:szCs w:val="20"/>
    </w:rPr>
  </w:style>
  <w:style w:type="paragraph" w:styleId="a9">
    <w:name w:val="annotation subject"/>
    <w:basedOn w:val="a7"/>
    <w:next w:val="a7"/>
    <w:link w:val="aa"/>
    <w:uiPriority w:val="99"/>
    <w:semiHidden/>
    <w:unhideWhenUsed/>
    <w:rsid w:val="005F22C5"/>
    <w:rPr>
      <w:b/>
      <w:bCs/>
    </w:rPr>
  </w:style>
  <w:style w:type="character" w:customStyle="1" w:styleId="aa">
    <w:name w:val="נושא הערה תו"/>
    <w:basedOn w:val="a8"/>
    <w:link w:val="a9"/>
    <w:uiPriority w:val="99"/>
    <w:semiHidden/>
    <w:rsid w:val="005F22C5"/>
    <w:rPr>
      <w:b/>
      <w:bCs/>
      <w:sz w:val="20"/>
      <w:szCs w:val="20"/>
    </w:rPr>
  </w:style>
  <w:style w:type="paragraph" w:styleId="ab">
    <w:name w:val="Body Text"/>
    <w:basedOn w:val="a"/>
    <w:link w:val="ac"/>
    <w:rsid w:val="007B3598"/>
    <w:pPr>
      <w:spacing w:after="0" w:line="240" w:lineRule="auto"/>
      <w:jc w:val="both"/>
    </w:pPr>
    <w:rPr>
      <w:rFonts w:ascii="Times New Roman" w:eastAsia="Times New Roman" w:hAnsi="Times New Roman" w:cs="Times New Roman"/>
      <w:sz w:val="24"/>
      <w:szCs w:val="26"/>
      <w:lang w:val="x-none" w:eastAsia="he-IL"/>
    </w:rPr>
  </w:style>
  <w:style w:type="character" w:customStyle="1" w:styleId="ac">
    <w:name w:val="גוף טקסט תו"/>
    <w:basedOn w:val="a0"/>
    <w:link w:val="ab"/>
    <w:rsid w:val="007B3598"/>
    <w:rPr>
      <w:rFonts w:ascii="Times New Roman" w:eastAsia="Times New Roman" w:hAnsi="Times New Roman" w:cs="Times New Roman"/>
      <w:sz w:val="24"/>
      <w:szCs w:val="26"/>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0907856">
      <w:bodyDiv w:val="1"/>
      <w:marLeft w:val="0"/>
      <w:marRight w:val="0"/>
      <w:marTop w:val="0"/>
      <w:marBottom w:val="0"/>
      <w:divBdr>
        <w:top w:val="none" w:sz="0" w:space="0" w:color="auto"/>
        <w:left w:val="none" w:sz="0" w:space="0" w:color="auto"/>
        <w:bottom w:val="none" w:sz="0" w:space="0" w:color="auto"/>
        <w:right w:val="none" w:sz="0" w:space="0" w:color="auto"/>
      </w:divBdr>
    </w:div>
    <w:div w:id="723333880">
      <w:bodyDiv w:val="1"/>
      <w:marLeft w:val="0"/>
      <w:marRight w:val="0"/>
      <w:marTop w:val="0"/>
      <w:marBottom w:val="0"/>
      <w:divBdr>
        <w:top w:val="none" w:sz="0" w:space="0" w:color="auto"/>
        <w:left w:val="none" w:sz="0" w:space="0" w:color="auto"/>
        <w:bottom w:val="none" w:sz="0" w:space="0" w:color="auto"/>
        <w:right w:val="none" w:sz="0" w:space="0" w:color="auto"/>
      </w:divBdr>
    </w:div>
    <w:div w:id="874267532">
      <w:bodyDiv w:val="1"/>
      <w:marLeft w:val="0"/>
      <w:marRight w:val="0"/>
      <w:marTop w:val="0"/>
      <w:marBottom w:val="0"/>
      <w:divBdr>
        <w:top w:val="none" w:sz="0" w:space="0" w:color="auto"/>
        <w:left w:val="none" w:sz="0" w:space="0" w:color="auto"/>
        <w:bottom w:val="none" w:sz="0" w:space="0" w:color="auto"/>
        <w:right w:val="none" w:sz="0" w:space="0" w:color="auto"/>
      </w:divBdr>
    </w:div>
    <w:div w:id="968894265">
      <w:bodyDiv w:val="1"/>
      <w:marLeft w:val="0"/>
      <w:marRight w:val="0"/>
      <w:marTop w:val="0"/>
      <w:marBottom w:val="0"/>
      <w:divBdr>
        <w:top w:val="none" w:sz="0" w:space="0" w:color="auto"/>
        <w:left w:val="none" w:sz="0" w:space="0" w:color="auto"/>
        <w:bottom w:val="none" w:sz="0" w:space="0" w:color="auto"/>
        <w:right w:val="none" w:sz="0" w:space="0" w:color="auto"/>
      </w:divBdr>
    </w:div>
    <w:div w:id="127363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836</Words>
  <Characters>4182</Characters>
  <Application>Microsoft Office Word</Application>
  <DocSecurity>4</DocSecurity>
  <Lines>34</Lines>
  <Paragraphs>10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Ahmi Ben-Yehudah</dc:creator>
  <cp:lastModifiedBy>mazal</cp:lastModifiedBy>
  <cp:revision>2</cp:revision>
  <dcterms:created xsi:type="dcterms:W3CDTF">2012-09-10T06:16:00Z</dcterms:created>
  <dcterms:modified xsi:type="dcterms:W3CDTF">2012-09-10T06:16:00Z</dcterms:modified>
</cp:coreProperties>
</file>